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D56CF" w14:textId="77AA7B4B" w:rsidR="00F13FEA" w:rsidRDefault="00F13FEA" w:rsidP="00852DD9"/>
    <w:sdt>
      <w:sdtPr>
        <w:alias w:val="Title"/>
        <w:tag w:val=""/>
        <w:id w:val="-724530644"/>
        <w:placeholder>
          <w:docPart w:val="D8D204A7EED448A495F4E274A119C353"/>
        </w:placeholder>
        <w:dataBinding w:prefixMappings="xmlns:ns0='http://purl.org/dc/elements/1.1/' xmlns:ns1='http://schemas.openxmlformats.org/package/2006/metadata/core-properties' " w:xpath="/ns1:coreProperties[1]/ns0:title[1]" w:storeItemID="{6C3C8BC8-F283-45AE-878A-BAB7291924A1}"/>
        <w:text/>
      </w:sdtPr>
      <w:sdtContent>
        <w:p w14:paraId="1F708E76" w14:textId="729AC2C6" w:rsidR="00F13FEA" w:rsidRDefault="00BA4CE5" w:rsidP="00D1668E">
          <w:pPr>
            <w:pStyle w:val="Heading1"/>
            <w:jc w:val="left"/>
            <w:rPr>
              <w:sz w:val="52"/>
              <w:szCs w:val="52"/>
            </w:rPr>
          </w:pPr>
          <w:r>
            <w:t>Privacy and Confidentiality</w:t>
          </w:r>
          <w:r w:rsidR="00F57DEC">
            <w:t xml:space="preserve"> Policy</w:t>
          </w:r>
        </w:p>
      </w:sdtContent>
    </w:sdt>
    <w:p w14:paraId="0E9A1D0D" w14:textId="77777777" w:rsidR="00932394" w:rsidRPr="00932394" w:rsidRDefault="00932394" w:rsidP="00932394"/>
    <w:p w14:paraId="43192FA6" w14:textId="5AFCB4F4" w:rsidR="00B16D4E" w:rsidRPr="00FC596C" w:rsidRDefault="00B16D4E" w:rsidP="00FC596C">
      <w:pPr>
        <w:pStyle w:val="Heading2"/>
        <w:numPr>
          <w:ilvl w:val="0"/>
          <w:numId w:val="8"/>
        </w:numPr>
        <w:ind w:left="479"/>
        <w:rPr>
          <w:rFonts w:ascii="Arial" w:hAnsi="Arial" w:cs="Arial"/>
          <w:sz w:val="22"/>
          <w:szCs w:val="22"/>
        </w:rPr>
      </w:pPr>
      <w:r w:rsidRPr="00780EBD">
        <w:rPr>
          <w:rFonts w:ascii="Arial" w:hAnsi="Arial" w:cs="Arial"/>
          <w:sz w:val="22"/>
          <w:szCs w:val="22"/>
        </w:rPr>
        <w:t>Audience</w:t>
      </w:r>
    </w:p>
    <w:p w14:paraId="3845CB92" w14:textId="3CFD4F44" w:rsidR="00B16D4E" w:rsidRDefault="00B16D4E" w:rsidP="00B16D4E">
      <w:pPr>
        <w:rPr>
          <w:rFonts w:cs="Arial"/>
          <w:sz w:val="22"/>
          <w:szCs w:val="22"/>
        </w:rPr>
      </w:pPr>
      <w:r w:rsidRPr="00780EBD">
        <w:rPr>
          <w:rFonts w:cs="Arial"/>
          <w:sz w:val="22"/>
          <w:szCs w:val="22"/>
        </w:rPr>
        <w:t>This policy applies to all staff</w:t>
      </w:r>
      <w:r w:rsidR="00BA4CE5">
        <w:rPr>
          <w:rFonts w:cs="Arial"/>
          <w:sz w:val="22"/>
          <w:szCs w:val="22"/>
        </w:rPr>
        <w:t xml:space="preserve"> and volunteers</w:t>
      </w:r>
      <w:r w:rsidRPr="00780EBD">
        <w:rPr>
          <w:rFonts w:cs="Arial"/>
          <w:sz w:val="22"/>
          <w:szCs w:val="22"/>
        </w:rPr>
        <w:t xml:space="preserve"> of the Links </w:t>
      </w:r>
      <w:r w:rsidR="00FC596C">
        <w:rPr>
          <w:rFonts w:cs="Arial"/>
          <w:sz w:val="22"/>
          <w:szCs w:val="22"/>
        </w:rPr>
        <w:t xml:space="preserve">Community </w:t>
      </w:r>
      <w:r w:rsidRPr="00780EBD">
        <w:rPr>
          <w:rFonts w:cs="Arial"/>
          <w:sz w:val="22"/>
          <w:szCs w:val="22"/>
        </w:rPr>
        <w:t>Centre (the Centre). `</w:t>
      </w:r>
    </w:p>
    <w:p w14:paraId="3EAC2350" w14:textId="77777777" w:rsidR="00FC596C" w:rsidRPr="00780EBD" w:rsidRDefault="00FC596C" w:rsidP="00B16D4E">
      <w:pPr>
        <w:rPr>
          <w:rFonts w:cs="Arial"/>
          <w:sz w:val="22"/>
          <w:szCs w:val="22"/>
        </w:rPr>
      </w:pPr>
    </w:p>
    <w:p w14:paraId="48EB4038" w14:textId="7776DBFE" w:rsidR="00B16D4E" w:rsidRPr="00FC596C" w:rsidRDefault="00B16D4E" w:rsidP="00FC596C">
      <w:pPr>
        <w:pStyle w:val="Heading2"/>
        <w:numPr>
          <w:ilvl w:val="0"/>
          <w:numId w:val="8"/>
        </w:numPr>
        <w:ind w:left="479"/>
        <w:rPr>
          <w:rFonts w:ascii="Arial" w:hAnsi="Arial" w:cs="Arial"/>
          <w:sz w:val="22"/>
          <w:szCs w:val="22"/>
        </w:rPr>
      </w:pPr>
      <w:r w:rsidRPr="00780EBD">
        <w:rPr>
          <w:rFonts w:ascii="Arial" w:hAnsi="Arial" w:cs="Arial"/>
          <w:sz w:val="22"/>
          <w:szCs w:val="22"/>
        </w:rPr>
        <w:t xml:space="preserve">Purpose </w:t>
      </w:r>
    </w:p>
    <w:p w14:paraId="4AC90228" w14:textId="5D2CE0A7" w:rsidR="00B16D4E" w:rsidRDefault="00B16D4E" w:rsidP="00DF62CA">
      <w:pPr>
        <w:rPr>
          <w:rFonts w:cs="Arial"/>
          <w:sz w:val="22"/>
          <w:szCs w:val="22"/>
        </w:rPr>
      </w:pPr>
      <w:r w:rsidRPr="00780EBD">
        <w:rPr>
          <w:rFonts w:cs="Arial"/>
          <w:sz w:val="22"/>
          <w:szCs w:val="22"/>
        </w:rPr>
        <w:t>This policy outlines the Centre</w:t>
      </w:r>
      <w:r w:rsidR="00DF62CA">
        <w:rPr>
          <w:rFonts w:cs="Arial"/>
          <w:sz w:val="22"/>
          <w:szCs w:val="22"/>
        </w:rPr>
        <w:t xml:space="preserve"> </w:t>
      </w:r>
      <w:r w:rsidR="00DF62CA" w:rsidRPr="00DF62CA">
        <w:rPr>
          <w:rFonts w:cs="Arial"/>
          <w:sz w:val="22"/>
          <w:szCs w:val="22"/>
        </w:rPr>
        <w:t>collects, holds,</w:t>
      </w:r>
      <w:r w:rsidR="00DF62CA">
        <w:rPr>
          <w:rFonts w:cs="Arial"/>
          <w:sz w:val="22"/>
          <w:szCs w:val="22"/>
        </w:rPr>
        <w:t xml:space="preserve"> </w:t>
      </w:r>
      <w:r w:rsidR="00DF62CA" w:rsidRPr="00DF62CA">
        <w:rPr>
          <w:rFonts w:cs="Arial"/>
          <w:sz w:val="22"/>
          <w:szCs w:val="22"/>
        </w:rPr>
        <w:t xml:space="preserve">manages, uses, discloses or transfers </w:t>
      </w:r>
      <w:r w:rsidR="00DF62CA">
        <w:rPr>
          <w:rFonts w:cs="Arial"/>
          <w:sz w:val="22"/>
          <w:szCs w:val="22"/>
        </w:rPr>
        <w:t>p</w:t>
      </w:r>
      <w:r w:rsidR="00DF62CA" w:rsidRPr="00DF62CA">
        <w:rPr>
          <w:rFonts w:cs="Arial"/>
          <w:sz w:val="22"/>
          <w:szCs w:val="22"/>
        </w:rPr>
        <w:t xml:space="preserve">ersonal and </w:t>
      </w:r>
      <w:r w:rsidR="00AB436D">
        <w:rPr>
          <w:rFonts w:cs="Arial"/>
          <w:sz w:val="22"/>
          <w:szCs w:val="22"/>
        </w:rPr>
        <w:t>confidential</w:t>
      </w:r>
      <w:r w:rsidR="00DF62CA" w:rsidRPr="00DF62CA">
        <w:rPr>
          <w:rFonts w:cs="Arial"/>
          <w:sz w:val="22"/>
          <w:szCs w:val="22"/>
        </w:rPr>
        <w:t xml:space="preserve"> information and how individuals may </w:t>
      </w:r>
      <w:r w:rsidR="00AC17E6" w:rsidRPr="00DF62CA">
        <w:rPr>
          <w:rFonts w:cs="Arial"/>
          <w:sz w:val="22"/>
          <w:szCs w:val="22"/>
        </w:rPr>
        <w:t>access,</w:t>
      </w:r>
      <w:r w:rsidR="00DF62CA" w:rsidRPr="00DF62CA">
        <w:rPr>
          <w:rFonts w:cs="Arial"/>
          <w:sz w:val="22"/>
          <w:szCs w:val="22"/>
        </w:rPr>
        <w:t xml:space="preserve"> and correct </w:t>
      </w:r>
      <w:r w:rsidR="00AB436D">
        <w:rPr>
          <w:rFonts w:cs="Arial"/>
          <w:sz w:val="22"/>
          <w:szCs w:val="22"/>
        </w:rPr>
        <w:t>p</w:t>
      </w:r>
      <w:r w:rsidR="00DF62CA" w:rsidRPr="00DF62CA">
        <w:rPr>
          <w:rFonts w:cs="Arial"/>
          <w:sz w:val="22"/>
          <w:szCs w:val="22"/>
        </w:rPr>
        <w:t xml:space="preserve">ersonal and </w:t>
      </w:r>
      <w:r w:rsidR="00AB436D">
        <w:rPr>
          <w:rFonts w:cs="Arial"/>
          <w:sz w:val="22"/>
          <w:szCs w:val="22"/>
        </w:rPr>
        <w:t>confidential</w:t>
      </w:r>
      <w:r w:rsidR="00DF62CA" w:rsidRPr="00DF62CA">
        <w:rPr>
          <w:rFonts w:cs="Arial"/>
          <w:sz w:val="22"/>
          <w:szCs w:val="22"/>
        </w:rPr>
        <w:t xml:space="preserve"> </w:t>
      </w:r>
      <w:r w:rsidR="00AB436D">
        <w:rPr>
          <w:rFonts w:cs="Arial"/>
          <w:sz w:val="22"/>
          <w:szCs w:val="22"/>
        </w:rPr>
        <w:t>i</w:t>
      </w:r>
      <w:r w:rsidR="00DF62CA" w:rsidRPr="00DF62CA">
        <w:rPr>
          <w:rFonts w:cs="Arial"/>
          <w:sz w:val="22"/>
          <w:szCs w:val="22"/>
        </w:rPr>
        <w:t xml:space="preserve">nformation held by </w:t>
      </w:r>
      <w:r w:rsidR="00AB436D">
        <w:rPr>
          <w:rFonts w:cs="Arial"/>
          <w:sz w:val="22"/>
          <w:szCs w:val="22"/>
        </w:rPr>
        <w:t>the Centre.</w:t>
      </w:r>
      <w:r w:rsidRPr="00780EBD">
        <w:rPr>
          <w:rFonts w:cs="Arial"/>
          <w:sz w:val="22"/>
          <w:szCs w:val="22"/>
        </w:rPr>
        <w:t xml:space="preserve"> </w:t>
      </w:r>
    </w:p>
    <w:p w14:paraId="0C229B25" w14:textId="77777777" w:rsidR="00FC596C" w:rsidRPr="00780EBD" w:rsidRDefault="00FC596C" w:rsidP="00B16D4E">
      <w:pPr>
        <w:rPr>
          <w:rFonts w:cs="Arial"/>
          <w:sz w:val="22"/>
          <w:szCs w:val="22"/>
        </w:rPr>
      </w:pPr>
    </w:p>
    <w:p w14:paraId="58D75D9D" w14:textId="7C316220" w:rsidR="00B16D4E" w:rsidRPr="00FC596C" w:rsidRDefault="00B16D4E" w:rsidP="00FC596C">
      <w:pPr>
        <w:pStyle w:val="Heading2"/>
        <w:numPr>
          <w:ilvl w:val="0"/>
          <w:numId w:val="8"/>
        </w:numPr>
        <w:ind w:left="479"/>
        <w:rPr>
          <w:rFonts w:ascii="Arial" w:hAnsi="Arial" w:cs="Arial"/>
          <w:sz w:val="22"/>
          <w:szCs w:val="22"/>
        </w:rPr>
      </w:pPr>
      <w:r w:rsidRPr="00780EBD">
        <w:rPr>
          <w:rFonts w:ascii="Arial" w:hAnsi="Arial" w:cs="Arial"/>
          <w:sz w:val="22"/>
          <w:szCs w:val="22"/>
        </w:rPr>
        <w:t>Poli</w:t>
      </w:r>
      <w:r w:rsidR="00FC596C">
        <w:rPr>
          <w:rFonts w:ascii="Arial" w:hAnsi="Arial" w:cs="Arial"/>
          <w:sz w:val="22"/>
          <w:szCs w:val="22"/>
        </w:rPr>
        <w:t>c</w:t>
      </w:r>
      <w:r w:rsidRPr="00780EBD">
        <w:rPr>
          <w:rFonts w:ascii="Arial" w:hAnsi="Arial" w:cs="Arial"/>
          <w:sz w:val="22"/>
          <w:szCs w:val="22"/>
        </w:rPr>
        <w:t xml:space="preserve">y </w:t>
      </w:r>
      <w:r w:rsidR="00A3233F">
        <w:rPr>
          <w:rFonts w:ascii="Arial" w:hAnsi="Arial" w:cs="Arial"/>
          <w:sz w:val="22"/>
          <w:szCs w:val="22"/>
        </w:rPr>
        <w:t>S</w:t>
      </w:r>
      <w:r w:rsidRPr="00780EBD">
        <w:rPr>
          <w:rFonts w:ascii="Arial" w:hAnsi="Arial" w:cs="Arial"/>
          <w:sz w:val="22"/>
          <w:szCs w:val="22"/>
        </w:rPr>
        <w:t xml:space="preserve">tatement </w:t>
      </w:r>
    </w:p>
    <w:p w14:paraId="481A2AEC" w14:textId="0785A2EF" w:rsidR="007C3D59" w:rsidRPr="007C3D59" w:rsidRDefault="007C3D59" w:rsidP="007C3D59">
      <w:pPr>
        <w:rPr>
          <w:rFonts w:cs="Arial"/>
          <w:sz w:val="22"/>
          <w:szCs w:val="22"/>
        </w:rPr>
      </w:pPr>
      <w:r>
        <w:rPr>
          <w:rFonts w:cs="Arial"/>
          <w:sz w:val="22"/>
          <w:szCs w:val="22"/>
        </w:rPr>
        <w:t>The Centre</w:t>
      </w:r>
      <w:r w:rsidRPr="007C3D59">
        <w:rPr>
          <w:rFonts w:cs="Arial"/>
          <w:sz w:val="22"/>
          <w:szCs w:val="22"/>
        </w:rPr>
        <w:t xml:space="preserve"> collects and handles </w:t>
      </w:r>
      <w:r>
        <w:rPr>
          <w:rFonts w:cs="Arial"/>
          <w:sz w:val="22"/>
          <w:szCs w:val="22"/>
        </w:rPr>
        <w:t>p</w:t>
      </w:r>
      <w:r w:rsidRPr="00DF62CA">
        <w:rPr>
          <w:rFonts w:cs="Arial"/>
          <w:sz w:val="22"/>
          <w:szCs w:val="22"/>
        </w:rPr>
        <w:t xml:space="preserve">ersonal and </w:t>
      </w:r>
      <w:r>
        <w:rPr>
          <w:rFonts w:cs="Arial"/>
          <w:sz w:val="22"/>
          <w:szCs w:val="22"/>
        </w:rPr>
        <w:t>confidential</w:t>
      </w:r>
      <w:r w:rsidRPr="00DF62CA">
        <w:rPr>
          <w:rFonts w:cs="Arial"/>
          <w:sz w:val="22"/>
          <w:szCs w:val="22"/>
        </w:rPr>
        <w:t xml:space="preserve"> </w:t>
      </w:r>
      <w:r w:rsidRPr="007C3D59">
        <w:rPr>
          <w:rFonts w:cs="Arial"/>
          <w:sz w:val="22"/>
          <w:szCs w:val="22"/>
        </w:rPr>
        <w:t xml:space="preserve">Information in the exercise of its functions and activities in accordance with </w:t>
      </w:r>
      <w:r>
        <w:rPr>
          <w:rFonts w:cs="Arial"/>
          <w:sz w:val="22"/>
          <w:szCs w:val="22"/>
        </w:rPr>
        <w:t>state and national legislation</w:t>
      </w:r>
      <w:r w:rsidRPr="007C3D59">
        <w:rPr>
          <w:rFonts w:cs="Arial"/>
          <w:sz w:val="22"/>
          <w:szCs w:val="22"/>
        </w:rPr>
        <w:t xml:space="preserve"> The following list broadly describes the functions and activities for which </w:t>
      </w:r>
      <w:r w:rsidR="00BE3FEE">
        <w:rPr>
          <w:rFonts w:cs="Arial"/>
          <w:sz w:val="22"/>
          <w:szCs w:val="22"/>
        </w:rPr>
        <w:t xml:space="preserve">the Centre </w:t>
      </w:r>
      <w:r w:rsidRPr="007C3D59">
        <w:rPr>
          <w:rFonts w:cs="Arial"/>
          <w:sz w:val="22"/>
          <w:szCs w:val="22"/>
        </w:rPr>
        <w:t xml:space="preserve">collects, holds, uses and discloses </w:t>
      </w:r>
    </w:p>
    <w:p w14:paraId="6646FA9E" w14:textId="0636373D" w:rsidR="007C3D59" w:rsidRPr="00CE7023" w:rsidRDefault="007C3D59" w:rsidP="00CE7023">
      <w:pPr>
        <w:pStyle w:val="ListParagraph"/>
        <w:numPr>
          <w:ilvl w:val="0"/>
          <w:numId w:val="20"/>
        </w:numPr>
        <w:rPr>
          <w:rFonts w:cs="Arial"/>
          <w:sz w:val="22"/>
          <w:szCs w:val="22"/>
        </w:rPr>
      </w:pPr>
      <w:r w:rsidRPr="00CE7023">
        <w:rPr>
          <w:rFonts w:cs="Arial"/>
          <w:sz w:val="22"/>
          <w:szCs w:val="22"/>
        </w:rPr>
        <w:t>Providing services to the public including health and community services.</w:t>
      </w:r>
    </w:p>
    <w:p w14:paraId="200A0FCE" w14:textId="7A027A68" w:rsidR="007C3D59" w:rsidRPr="00CE7023" w:rsidRDefault="007C3D59" w:rsidP="00CE7023">
      <w:pPr>
        <w:pStyle w:val="ListParagraph"/>
        <w:numPr>
          <w:ilvl w:val="0"/>
          <w:numId w:val="20"/>
        </w:numPr>
        <w:rPr>
          <w:rFonts w:cs="Arial"/>
          <w:sz w:val="22"/>
          <w:szCs w:val="22"/>
        </w:rPr>
      </w:pPr>
      <w:r w:rsidRPr="00CE7023">
        <w:rPr>
          <w:rFonts w:cs="Arial"/>
          <w:sz w:val="22"/>
          <w:szCs w:val="22"/>
        </w:rPr>
        <w:t xml:space="preserve">Dealing with enquiries, feedback and complaints from the </w:t>
      </w:r>
      <w:r w:rsidR="00CE7023" w:rsidRPr="00CE7023">
        <w:rPr>
          <w:rFonts w:cs="Arial"/>
          <w:sz w:val="22"/>
          <w:szCs w:val="22"/>
        </w:rPr>
        <w:t>public</w:t>
      </w:r>
      <w:r w:rsidRPr="00CE7023">
        <w:rPr>
          <w:rFonts w:cs="Arial"/>
          <w:sz w:val="22"/>
          <w:szCs w:val="22"/>
        </w:rPr>
        <w:t>.</w:t>
      </w:r>
    </w:p>
    <w:p w14:paraId="3AA81C2C" w14:textId="7401A6AA" w:rsidR="007C3D59" w:rsidRPr="00CE7023" w:rsidRDefault="007C3D59" w:rsidP="00CE7023">
      <w:pPr>
        <w:pStyle w:val="ListParagraph"/>
        <w:numPr>
          <w:ilvl w:val="0"/>
          <w:numId w:val="20"/>
        </w:numPr>
        <w:rPr>
          <w:rFonts w:cs="Arial"/>
          <w:sz w:val="22"/>
          <w:szCs w:val="22"/>
        </w:rPr>
      </w:pPr>
      <w:r w:rsidRPr="00CE7023">
        <w:rPr>
          <w:rFonts w:cs="Arial"/>
          <w:sz w:val="22"/>
          <w:szCs w:val="22"/>
        </w:rPr>
        <w:t xml:space="preserve">Managing </w:t>
      </w:r>
      <w:r w:rsidR="00BE3FEE" w:rsidRPr="00CE7023">
        <w:rPr>
          <w:rFonts w:cs="Arial"/>
          <w:sz w:val="22"/>
          <w:szCs w:val="22"/>
        </w:rPr>
        <w:t xml:space="preserve">the Centre’s </w:t>
      </w:r>
      <w:r w:rsidRPr="00CE7023">
        <w:rPr>
          <w:rFonts w:cs="Arial"/>
          <w:sz w:val="22"/>
          <w:szCs w:val="22"/>
        </w:rPr>
        <w:t>human resources and facilities, including employment and payroll related activities</w:t>
      </w:r>
      <w:r w:rsidR="00AC17E6" w:rsidRPr="00CE7023">
        <w:rPr>
          <w:rFonts w:cs="Arial"/>
          <w:sz w:val="22"/>
          <w:szCs w:val="22"/>
        </w:rPr>
        <w:t>.</w:t>
      </w:r>
    </w:p>
    <w:p w14:paraId="5D96CDF0" w14:textId="0D008E88" w:rsidR="00FC596C" w:rsidRPr="00CE7023" w:rsidRDefault="007C3D59" w:rsidP="00CE7023">
      <w:pPr>
        <w:pStyle w:val="ListParagraph"/>
        <w:numPr>
          <w:ilvl w:val="0"/>
          <w:numId w:val="8"/>
        </w:numPr>
        <w:rPr>
          <w:rFonts w:cs="Arial"/>
          <w:sz w:val="22"/>
          <w:szCs w:val="22"/>
        </w:rPr>
      </w:pPr>
      <w:r w:rsidRPr="00CE7023">
        <w:rPr>
          <w:rFonts w:cs="Arial"/>
          <w:sz w:val="22"/>
          <w:szCs w:val="22"/>
        </w:rPr>
        <w:t>Other administrative or incidental activities including procuring goods and services and complying with reporting requirements.</w:t>
      </w:r>
    </w:p>
    <w:p w14:paraId="03C1ACC1" w14:textId="77777777" w:rsidR="004B3642" w:rsidRPr="00780EBD" w:rsidRDefault="004B3642" w:rsidP="007C3D59">
      <w:pPr>
        <w:rPr>
          <w:rFonts w:cs="Arial"/>
          <w:sz w:val="22"/>
          <w:szCs w:val="22"/>
        </w:rPr>
      </w:pPr>
    </w:p>
    <w:p w14:paraId="3685FD09" w14:textId="0C55EBB9" w:rsidR="00B16D4E" w:rsidRPr="00FC596C" w:rsidRDefault="00BE3FEE" w:rsidP="00FC596C">
      <w:pPr>
        <w:pStyle w:val="Heading2"/>
        <w:numPr>
          <w:ilvl w:val="0"/>
          <w:numId w:val="8"/>
        </w:numPr>
        <w:ind w:left="479"/>
        <w:rPr>
          <w:rFonts w:ascii="Arial" w:hAnsi="Arial" w:cs="Arial"/>
          <w:sz w:val="22"/>
          <w:szCs w:val="22"/>
        </w:rPr>
      </w:pPr>
      <w:r>
        <w:rPr>
          <w:rFonts w:ascii="Arial" w:hAnsi="Arial" w:cs="Arial"/>
          <w:sz w:val="22"/>
          <w:szCs w:val="22"/>
        </w:rPr>
        <w:t xml:space="preserve">Collection of </w:t>
      </w:r>
      <w:r w:rsidR="00A3233F">
        <w:rPr>
          <w:rFonts w:ascii="Arial" w:hAnsi="Arial" w:cs="Arial"/>
          <w:sz w:val="22"/>
          <w:szCs w:val="22"/>
        </w:rPr>
        <w:t>P</w:t>
      </w:r>
      <w:r>
        <w:rPr>
          <w:rFonts w:ascii="Arial" w:hAnsi="Arial" w:cs="Arial"/>
          <w:sz w:val="22"/>
          <w:szCs w:val="22"/>
        </w:rPr>
        <w:t xml:space="preserve">ersonal and </w:t>
      </w:r>
      <w:r w:rsidR="00A3233F">
        <w:rPr>
          <w:rFonts w:ascii="Arial" w:hAnsi="Arial" w:cs="Arial"/>
          <w:sz w:val="22"/>
          <w:szCs w:val="22"/>
        </w:rPr>
        <w:t>Co</w:t>
      </w:r>
      <w:r>
        <w:rPr>
          <w:rFonts w:ascii="Arial" w:hAnsi="Arial" w:cs="Arial"/>
          <w:sz w:val="22"/>
          <w:szCs w:val="22"/>
        </w:rPr>
        <w:t xml:space="preserve">nfidential </w:t>
      </w:r>
      <w:r w:rsidR="00A3233F">
        <w:rPr>
          <w:rFonts w:ascii="Arial" w:hAnsi="Arial" w:cs="Arial"/>
          <w:sz w:val="22"/>
          <w:szCs w:val="22"/>
        </w:rPr>
        <w:t>H</w:t>
      </w:r>
      <w:r>
        <w:rPr>
          <w:rFonts w:ascii="Arial" w:hAnsi="Arial" w:cs="Arial"/>
          <w:sz w:val="22"/>
          <w:szCs w:val="22"/>
        </w:rPr>
        <w:t xml:space="preserve">ealth </w:t>
      </w:r>
      <w:r w:rsidR="00A3233F">
        <w:rPr>
          <w:rFonts w:ascii="Arial" w:hAnsi="Arial" w:cs="Arial"/>
          <w:sz w:val="22"/>
          <w:szCs w:val="22"/>
        </w:rPr>
        <w:t>I</w:t>
      </w:r>
      <w:r>
        <w:rPr>
          <w:rFonts w:ascii="Arial" w:hAnsi="Arial" w:cs="Arial"/>
          <w:sz w:val="22"/>
          <w:szCs w:val="22"/>
        </w:rPr>
        <w:t>nformation</w:t>
      </w:r>
    </w:p>
    <w:p w14:paraId="2FDCD53C" w14:textId="3ADC8A96" w:rsidR="00273F0C" w:rsidRPr="00273F0C" w:rsidRDefault="00273F0C" w:rsidP="00273F0C">
      <w:pPr>
        <w:jc w:val="left"/>
        <w:rPr>
          <w:rFonts w:cs="Arial"/>
          <w:sz w:val="22"/>
          <w:szCs w:val="22"/>
        </w:rPr>
      </w:pPr>
      <w:r>
        <w:rPr>
          <w:rFonts w:cs="Arial"/>
          <w:sz w:val="22"/>
          <w:szCs w:val="22"/>
          <w:lang w:val="en-US"/>
        </w:rPr>
        <w:t>The Centre</w:t>
      </w:r>
      <w:r w:rsidRPr="00273F0C">
        <w:rPr>
          <w:rFonts w:cs="Arial"/>
          <w:sz w:val="22"/>
          <w:szCs w:val="22"/>
          <w:lang w:val="en-US"/>
        </w:rPr>
        <w:t xml:space="preserve"> collects </w:t>
      </w:r>
      <w:r>
        <w:rPr>
          <w:rFonts w:cs="Arial"/>
          <w:sz w:val="22"/>
          <w:szCs w:val="22"/>
        </w:rPr>
        <w:t>p</w:t>
      </w:r>
      <w:r w:rsidRPr="00DF62CA">
        <w:rPr>
          <w:rFonts w:cs="Arial"/>
          <w:sz w:val="22"/>
          <w:szCs w:val="22"/>
        </w:rPr>
        <w:t xml:space="preserve">ersonal and </w:t>
      </w:r>
      <w:r>
        <w:rPr>
          <w:rFonts w:cs="Arial"/>
          <w:sz w:val="22"/>
          <w:szCs w:val="22"/>
        </w:rPr>
        <w:t>confidential information</w:t>
      </w:r>
      <w:r w:rsidR="00AB296E">
        <w:rPr>
          <w:rFonts w:cs="Arial"/>
          <w:sz w:val="22"/>
          <w:szCs w:val="22"/>
        </w:rPr>
        <w:t xml:space="preserve"> </w:t>
      </w:r>
      <w:r w:rsidRPr="00273F0C">
        <w:rPr>
          <w:rFonts w:cs="Arial"/>
          <w:sz w:val="22"/>
          <w:szCs w:val="22"/>
        </w:rPr>
        <w:t>for the purpose of performing the functions and activities described above.</w:t>
      </w:r>
    </w:p>
    <w:p w14:paraId="45ED24B4" w14:textId="7A43116F" w:rsidR="00273F0C" w:rsidRPr="00273F0C" w:rsidRDefault="00273F0C" w:rsidP="00273F0C">
      <w:pPr>
        <w:jc w:val="left"/>
        <w:rPr>
          <w:rFonts w:cs="Arial"/>
          <w:sz w:val="22"/>
          <w:szCs w:val="22"/>
        </w:rPr>
      </w:pPr>
      <w:r w:rsidRPr="00273F0C">
        <w:rPr>
          <w:rFonts w:cs="Arial"/>
          <w:sz w:val="22"/>
          <w:szCs w:val="22"/>
        </w:rPr>
        <w:t xml:space="preserve">The types of </w:t>
      </w:r>
      <w:r>
        <w:rPr>
          <w:rFonts w:cs="Arial"/>
          <w:sz w:val="22"/>
          <w:szCs w:val="22"/>
        </w:rPr>
        <w:t>information the Centre</w:t>
      </w:r>
      <w:r w:rsidRPr="00273F0C">
        <w:rPr>
          <w:rFonts w:cs="Arial"/>
          <w:sz w:val="22"/>
          <w:szCs w:val="22"/>
        </w:rPr>
        <w:t xml:space="preserve"> routinely collects </w:t>
      </w:r>
      <w:proofErr w:type="gramStart"/>
      <w:r w:rsidR="00AB296E">
        <w:rPr>
          <w:rFonts w:cs="Arial"/>
          <w:sz w:val="22"/>
          <w:szCs w:val="22"/>
        </w:rPr>
        <w:t>includes</w:t>
      </w:r>
      <w:r w:rsidRPr="00273F0C">
        <w:rPr>
          <w:rFonts w:cs="Arial"/>
          <w:sz w:val="22"/>
          <w:szCs w:val="22"/>
        </w:rPr>
        <w:t>:</w:t>
      </w:r>
      <w:proofErr w:type="gramEnd"/>
      <w:r w:rsidRPr="00273F0C">
        <w:rPr>
          <w:rFonts w:cs="Arial"/>
          <w:sz w:val="22"/>
          <w:szCs w:val="22"/>
        </w:rPr>
        <w:t xml:space="preserve"> name, date of birth, phone number, address, email address, gender, title, employment history, educational and professional qualifications, financial history, tax file number, salary and wage information, credit card and bank account information.</w:t>
      </w:r>
    </w:p>
    <w:p w14:paraId="35A5F94A" w14:textId="5702E2A5" w:rsidR="00273F0C" w:rsidRPr="00273F0C" w:rsidRDefault="00273F0C" w:rsidP="00273F0C">
      <w:pPr>
        <w:jc w:val="left"/>
        <w:rPr>
          <w:rFonts w:cs="Arial"/>
          <w:sz w:val="22"/>
          <w:szCs w:val="22"/>
        </w:rPr>
      </w:pPr>
      <w:r w:rsidRPr="00273F0C">
        <w:rPr>
          <w:rFonts w:cs="Arial"/>
          <w:sz w:val="22"/>
          <w:szCs w:val="22"/>
        </w:rPr>
        <w:t xml:space="preserve">The types of </w:t>
      </w:r>
      <w:r w:rsidR="00AB296E">
        <w:rPr>
          <w:rFonts w:cs="Arial"/>
          <w:sz w:val="22"/>
          <w:szCs w:val="22"/>
        </w:rPr>
        <w:t>information the Centre</w:t>
      </w:r>
      <w:r w:rsidRPr="00273F0C">
        <w:rPr>
          <w:rFonts w:cs="Arial"/>
          <w:sz w:val="22"/>
          <w:szCs w:val="22"/>
        </w:rPr>
        <w:t xml:space="preserve"> routinely collects </w:t>
      </w:r>
      <w:proofErr w:type="gramStart"/>
      <w:r w:rsidR="00AB296E">
        <w:rPr>
          <w:rFonts w:cs="Arial"/>
          <w:sz w:val="22"/>
          <w:szCs w:val="22"/>
        </w:rPr>
        <w:t>includes</w:t>
      </w:r>
      <w:r w:rsidRPr="00273F0C">
        <w:rPr>
          <w:rFonts w:cs="Arial"/>
          <w:sz w:val="22"/>
          <w:szCs w:val="22"/>
        </w:rPr>
        <w:t>:</w:t>
      </w:r>
      <w:proofErr w:type="gramEnd"/>
      <w:r w:rsidRPr="00273F0C">
        <w:rPr>
          <w:rFonts w:cs="Arial"/>
          <w:sz w:val="22"/>
          <w:szCs w:val="22"/>
        </w:rPr>
        <w:t xml:space="preserve"> information such as symptoms or diagnosis and the treatment given, medical reports, specialist reports, test results, pharmaceutical prescriptions, certificates of capacity and clinical notes. The type of information </w:t>
      </w:r>
      <w:r w:rsidR="00AB296E">
        <w:rPr>
          <w:rFonts w:cs="Arial"/>
          <w:sz w:val="22"/>
          <w:szCs w:val="22"/>
        </w:rPr>
        <w:t>collected</w:t>
      </w:r>
      <w:r w:rsidRPr="00273F0C">
        <w:rPr>
          <w:rFonts w:cs="Arial"/>
          <w:sz w:val="22"/>
          <w:szCs w:val="22"/>
        </w:rPr>
        <w:t xml:space="preserve"> will depend on the individual’s interaction with </w:t>
      </w:r>
      <w:r w:rsidR="00AB296E">
        <w:rPr>
          <w:rFonts w:cs="Arial"/>
          <w:sz w:val="22"/>
          <w:szCs w:val="22"/>
        </w:rPr>
        <w:t>the Centre</w:t>
      </w:r>
      <w:r w:rsidRPr="00273F0C">
        <w:rPr>
          <w:rFonts w:cs="Arial"/>
          <w:sz w:val="22"/>
          <w:szCs w:val="22"/>
        </w:rPr>
        <w:t xml:space="preserve"> and the information that may be necessary to assist persons with their health or community needs.</w:t>
      </w:r>
    </w:p>
    <w:p w14:paraId="0A4331C3" w14:textId="77777777" w:rsidR="00FC596C" w:rsidRDefault="00FC596C" w:rsidP="00FC596C">
      <w:pPr>
        <w:jc w:val="left"/>
        <w:rPr>
          <w:rFonts w:cs="Arial"/>
          <w:sz w:val="22"/>
          <w:szCs w:val="22"/>
        </w:rPr>
      </w:pPr>
    </w:p>
    <w:p w14:paraId="654F8F66" w14:textId="77777777" w:rsidR="00821137" w:rsidRDefault="00821137" w:rsidP="00FC596C">
      <w:pPr>
        <w:jc w:val="left"/>
        <w:rPr>
          <w:rFonts w:cs="Arial"/>
          <w:sz w:val="22"/>
          <w:szCs w:val="22"/>
        </w:rPr>
      </w:pPr>
    </w:p>
    <w:p w14:paraId="563E1CBF" w14:textId="77777777" w:rsidR="00CE7023" w:rsidRDefault="00CE7023" w:rsidP="00FC596C">
      <w:pPr>
        <w:jc w:val="left"/>
        <w:rPr>
          <w:rFonts w:cs="Arial"/>
          <w:sz w:val="22"/>
          <w:szCs w:val="22"/>
        </w:rPr>
      </w:pPr>
    </w:p>
    <w:p w14:paraId="156A20CF" w14:textId="77777777" w:rsidR="00CE7023" w:rsidRDefault="00CE7023" w:rsidP="00FC596C">
      <w:pPr>
        <w:jc w:val="left"/>
        <w:rPr>
          <w:rFonts w:cs="Arial"/>
          <w:sz w:val="22"/>
          <w:szCs w:val="22"/>
        </w:rPr>
      </w:pPr>
    </w:p>
    <w:p w14:paraId="1BF5153F" w14:textId="48B3DEA0" w:rsidR="00B16D4E" w:rsidRPr="00780EBD" w:rsidRDefault="00A43847" w:rsidP="00B16D4E">
      <w:pPr>
        <w:pStyle w:val="Heading2"/>
        <w:numPr>
          <w:ilvl w:val="0"/>
          <w:numId w:val="8"/>
        </w:numPr>
        <w:ind w:left="479"/>
        <w:rPr>
          <w:rFonts w:ascii="Arial" w:hAnsi="Arial" w:cs="Arial"/>
          <w:sz w:val="22"/>
          <w:szCs w:val="22"/>
        </w:rPr>
      </w:pPr>
      <w:r>
        <w:rPr>
          <w:rFonts w:ascii="Arial" w:hAnsi="Arial" w:cs="Arial"/>
          <w:sz w:val="22"/>
          <w:szCs w:val="22"/>
        </w:rPr>
        <w:t xml:space="preserve">Collection of </w:t>
      </w:r>
      <w:r w:rsidR="00A3233F">
        <w:rPr>
          <w:rFonts w:ascii="Arial" w:hAnsi="Arial" w:cs="Arial"/>
          <w:sz w:val="22"/>
          <w:szCs w:val="22"/>
        </w:rPr>
        <w:t>S</w:t>
      </w:r>
      <w:r>
        <w:rPr>
          <w:rFonts w:ascii="Arial" w:hAnsi="Arial" w:cs="Arial"/>
          <w:sz w:val="22"/>
          <w:szCs w:val="22"/>
        </w:rPr>
        <w:t xml:space="preserve">ensitive </w:t>
      </w:r>
      <w:r w:rsidR="00A3233F">
        <w:rPr>
          <w:rFonts w:ascii="Arial" w:hAnsi="Arial" w:cs="Arial"/>
          <w:sz w:val="22"/>
          <w:szCs w:val="22"/>
        </w:rPr>
        <w:t>I</w:t>
      </w:r>
      <w:r>
        <w:rPr>
          <w:rFonts w:ascii="Arial" w:hAnsi="Arial" w:cs="Arial"/>
          <w:sz w:val="22"/>
          <w:szCs w:val="22"/>
        </w:rPr>
        <w:t>nformation</w:t>
      </w:r>
    </w:p>
    <w:p w14:paraId="585C6958" w14:textId="14AED934" w:rsidR="00821137" w:rsidRPr="00821137" w:rsidRDefault="00821137" w:rsidP="00821137">
      <w:pPr>
        <w:rPr>
          <w:rFonts w:cs="Arial"/>
          <w:sz w:val="22"/>
          <w:szCs w:val="22"/>
        </w:rPr>
      </w:pPr>
      <w:r>
        <w:rPr>
          <w:rFonts w:cs="Arial"/>
          <w:sz w:val="22"/>
          <w:szCs w:val="22"/>
        </w:rPr>
        <w:t>The Centre’s</w:t>
      </w:r>
      <w:r w:rsidRPr="00821137">
        <w:rPr>
          <w:rFonts w:cs="Arial"/>
          <w:sz w:val="22"/>
          <w:szCs w:val="22"/>
        </w:rPr>
        <w:t xml:space="preserve"> functions and activities may also require </w:t>
      </w:r>
      <w:r>
        <w:rPr>
          <w:rFonts w:cs="Arial"/>
          <w:sz w:val="22"/>
          <w:szCs w:val="22"/>
        </w:rPr>
        <w:t>the collection of</w:t>
      </w:r>
      <w:r w:rsidRPr="00821137">
        <w:rPr>
          <w:rFonts w:cs="Arial"/>
          <w:sz w:val="22"/>
          <w:szCs w:val="22"/>
        </w:rPr>
        <w:t xml:space="preserve"> </w:t>
      </w:r>
      <w:r>
        <w:rPr>
          <w:rFonts w:cs="Arial"/>
          <w:sz w:val="22"/>
          <w:szCs w:val="22"/>
        </w:rPr>
        <w:t>s</w:t>
      </w:r>
      <w:r w:rsidRPr="00821137">
        <w:rPr>
          <w:rFonts w:cs="Arial"/>
          <w:sz w:val="22"/>
          <w:szCs w:val="22"/>
        </w:rPr>
        <w:t xml:space="preserve">ensitive </w:t>
      </w:r>
      <w:r>
        <w:rPr>
          <w:rFonts w:cs="Arial"/>
          <w:sz w:val="22"/>
          <w:szCs w:val="22"/>
        </w:rPr>
        <w:t>i</w:t>
      </w:r>
      <w:r w:rsidRPr="00821137">
        <w:rPr>
          <w:rFonts w:cs="Arial"/>
          <w:sz w:val="22"/>
          <w:szCs w:val="22"/>
        </w:rPr>
        <w:t xml:space="preserve">nformation about an individual. </w:t>
      </w:r>
      <w:r w:rsidR="004B3642">
        <w:rPr>
          <w:rFonts w:cs="Arial"/>
          <w:sz w:val="22"/>
          <w:szCs w:val="22"/>
        </w:rPr>
        <w:t>The Centre</w:t>
      </w:r>
      <w:r w:rsidRPr="00821137">
        <w:rPr>
          <w:rFonts w:cs="Arial"/>
          <w:sz w:val="22"/>
          <w:szCs w:val="22"/>
        </w:rPr>
        <w:t xml:space="preserve"> only collects </w:t>
      </w:r>
      <w:r w:rsidR="004B3642">
        <w:rPr>
          <w:rFonts w:cs="Arial"/>
          <w:sz w:val="22"/>
          <w:szCs w:val="22"/>
        </w:rPr>
        <w:t>s</w:t>
      </w:r>
      <w:r w:rsidRPr="00821137">
        <w:rPr>
          <w:rFonts w:cs="Arial"/>
          <w:sz w:val="22"/>
          <w:szCs w:val="22"/>
        </w:rPr>
        <w:t>ensitive Information about an individual when:</w:t>
      </w:r>
    </w:p>
    <w:p w14:paraId="435ADDBD" w14:textId="2877829C" w:rsidR="00821137" w:rsidRPr="00821137" w:rsidRDefault="00821137" w:rsidP="00821137">
      <w:pPr>
        <w:rPr>
          <w:rFonts w:cs="Arial"/>
          <w:sz w:val="22"/>
          <w:szCs w:val="22"/>
        </w:rPr>
      </w:pPr>
      <w:r w:rsidRPr="00821137">
        <w:rPr>
          <w:rFonts w:cs="Arial"/>
          <w:sz w:val="22"/>
          <w:szCs w:val="22"/>
        </w:rPr>
        <w:t>1. The collection is required or authorised by or under an Australian law</w:t>
      </w:r>
      <w:r w:rsidR="00AC17E6">
        <w:rPr>
          <w:rFonts w:cs="Arial"/>
          <w:sz w:val="22"/>
          <w:szCs w:val="22"/>
        </w:rPr>
        <w:t>.</w:t>
      </w:r>
    </w:p>
    <w:p w14:paraId="728A653C" w14:textId="2E3A3F97" w:rsidR="00821137" w:rsidRPr="00821137" w:rsidRDefault="00821137" w:rsidP="00821137">
      <w:pPr>
        <w:rPr>
          <w:rFonts w:cs="Arial"/>
          <w:sz w:val="22"/>
          <w:szCs w:val="22"/>
        </w:rPr>
      </w:pPr>
      <w:r w:rsidRPr="00821137">
        <w:rPr>
          <w:rFonts w:cs="Arial"/>
          <w:sz w:val="22"/>
          <w:szCs w:val="22"/>
        </w:rPr>
        <w:t xml:space="preserve">2. The individual consents (including impliedly) to the collection and the information is reasonably necessary for, or directly related to, one or more of </w:t>
      </w:r>
      <w:r w:rsidR="00AC17E6">
        <w:rPr>
          <w:rFonts w:cs="Arial"/>
          <w:sz w:val="22"/>
          <w:szCs w:val="22"/>
        </w:rPr>
        <w:t xml:space="preserve">the Centre’s </w:t>
      </w:r>
      <w:r w:rsidRPr="00821137">
        <w:rPr>
          <w:rFonts w:cs="Arial"/>
          <w:sz w:val="22"/>
          <w:szCs w:val="22"/>
        </w:rPr>
        <w:t>functions or activities</w:t>
      </w:r>
      <w:r w:rsidR="006803B4">
        <w:rPr>
          <w:rFonts w:cs="Arial"/>
          <w:sz w:val="22"/>
          <w:szCs w:val="22"/>
        </w:rPr>
        <w:t>.</w:t>
      </w:r>
    </w:p>
    <w:p w14:paraId="2ABC32F9" w14:textId="61720890" w:rsidR="00821137" w:rsidRPr="00821137" w:rsidRDefault="00821137" w:rsidP="00821137">
      <w:pPr>
        <w:rPr>
          <w:rFonts w:cs="Arial"/>
          <w:sz w:val="22"/>
          <w:szCs w:val="22"/>
        </w:rPr>
      </w:pPr>
      <w:r w:rsidRPr="00821137">
        <w:rPr>
          <w:rFonts w:cs="Arial"/>
          <w:sz w:val="22"/>
          <w:szCs w:val="22"/>
        </w:rPr>
        <w:t>3. The collection is required or authorised by or under an Australian court or tribunal order</w:t>
      </w:r>
      <w:r w:rsidR="00AC17E6">
        <w:rPr>
          <w:rFonts w:cs="Arial"/>
          <w:sz w:val="22"/>
          <w:szCs w:val="22"/>
        </w:rPr>
        <w:t>.</w:t>
      </w:r>
    </w:p>
    <w:p w14:paraId="1C9A8808" w14:textId="10FC53C6" w:rsidR="00FC596C" w:rsidRDefault="00821137" w:rsidP="00821137">
      <w:pPr>
        <w:rPr>
          <w:rFonts w:cs="Arial"/>
          <w:sz w:val="22"/>
          <w:szCs w:val="22"/>
        </w:rPr>
      </w:pPr>
      <w:r w:rsidRPr="00821137">
        <w:rPr>
          <w:rFonts w:cs="Arial"/>
          <w:sz w:val="22"/>
          <w:szCs w:val="22"/>
        </w:rPr>
        <w:t>4. The collection is necessary to prevent or lessen a serious threat to life, health or safety and the individual is incapable of giving consent to the collection.</w:t>
      </w:r>
    </w:p>
    <w:p w14:paraId="78EF4388" w14:textId="77777777" w:rsidR="004B3642" w:rsidRDefault="004B3642" w:rsidP="00821137">
      <w:pPr>
        <w:rPr>
          <w:rFonts w:cs="Arial"/>
          <w:sz w:val="22"/>
          <w:szCs w:val="22"/>
        </w:rPr>
      </w:pPr>
    </w:p>
    <w:p w14:paraId="092C15C3" w14:textId="4E820498" w:rsidR="00B16D4E" w:rsidRPr="00FC596C" w:rsidRDefault="000F7FF4" w:rsidP="00FC596C">
      <w:pPr>
        <w:pStyle w:val="Heading2"/>
        <w:numPr>
          <w:ilvl w:val="0"/>
          <w:numId w:val="8"/>
        </w:numPr>
        <w:ind w:left="479"/>
        <w:rPr>
          <w:rFonts w:ascii="Arial" w:hAnsi="Arial" w:cs="Arial"/>
          <w:sz w:val="22"/>
          <w:szCs w:val="22"/>
        </w:rPr>
      </w:pPr>
      <w:r>
        <w:rPr>
          <w:rFonts w:ascii="Arial" w:hAnsi="Arial" w:cs="Arial"/>
          <w:sz w:val="22"/>
          <w:szCs w:val="22"/>
        </w:rPr>
        <w:t xml:space="preserve">Use and </w:t>
      </w:r>
      <w:r w:rsidR="00A3233F">
        <w:rPr>
          <w:rFonts w:ascii="Arial" w:hAnsi="Arial" w:cs="Arial"/>
          <w:sz w:val="22"/>
          <w:szCs w:val="22"/>
        </w:rPr>
        <w:t>D</w:t>
      </w:r>
      <w:r>
        <w:rPr>
          <w:rFonts w:ascii="Arial" w:hAnsi="Arial" w:cs="Arial"/>
          <w:sz w:val="22"/>
          <w:szCs w:val="22"/>
        </w:rPr>
        <w:t xml:space="preserve">isclosure of </w:t>
      </w:r>
      <w:r w:rsidR="00A3233F">
        <w:rPr>
          <w:rFonts w:ascii="Arial" w:hAnsi="Arial" w:cs="Arial"/>
          <w:sz w:val="22"/>
          <w:szCs w:val="22"/>
        </w:rPr>
        <w:t>P</w:t>
      </w:r>
      <w:r>
        <w:rPr>
          <w:rFonts w:ascii="Arial" w:hAnsi="Arial" w:cs="Arial"/>
          <w:sz w:val="22"/>
          <w:szCs w:val="22"/>
        </w:rPr>
        <w:t xml:space="preserve">ersonal and </w:t>
      </w:r>
      <w:r w:rsidR="00A3233F">
        <w:rPr>
          <w:rFonts w:ascii="Arial" w:hAnsi="Arial" w:cs="Arial"/>
          <w:sz w:val="22"/>
          <w:szCs w:val="22"/>
        </w:rPr>
        <w:t>C</w:t>
      </w:r>
      <w:r>
        <w:rPr>
          <w:rFonts w:ascii="Arial" w:hAnsi="Arial" w:cs="Arial"/>
          <w:sz w:val="22"/>
          <w:szCs w:val="22"/>
        </w:rPr>
        <w:t xml:space="preserve">onfidential </w:t>
      </w:r>
      <w:r w:rsidR="00A3233F">
        <w:rPr>
          <w:rFonts w:ascii="Arial" w:hAnsi="Arial" w:cs="Arial"/>
          <w:sz w:val="22"/>
          <w:szCs w:val="22"/>
        </w:rPr>
        <w:t>I</w:t>
      </w:r>
      <w:r>
        <w:rPr>
          <w:rFonts w:ascii="Arial" w:hAnsi="Arial" w:cs="Arial"/>
          <w:sz w:val="22"/>
          <w:szCs w:val="22"/>
        </w:rPr>
        <w:t>nformation</w:t>
      </w:r>
    </w:p>
    <w:p w14:paraId="247A27A1" w14:textId="0B1A469C" w:rsidR="007018FF" w:rsidRPr="007018FF" w:rsidRDefault="00CE7023" w:rsidP="000F7FF4">
      <w:pPr>
        <w:jc w:val="left"/>
        <w:rPr>
          <w:rFonts w:cs="Arial"/>
          <w:sz w:val="22"/>
          <w:szCs w:val="22"/>
        </w:rPr>
      </w:pPr>
      <w:r w:rsidRPr="007018FF">
        <w:rPr>
          <w:rFonts w:cs="Arial"/>
          <w:sz w:val="22"/>
          <w:szCs w:val="22"/>
        </w:rPr>
        <w:t>Generally,</w:t>
      </w:r>
      <w:r w:rsidR="007018FF" w:rsidRPr="007018FF">
        <w:rPr>
          <w:rFonts w:cs="Arial"/>
          <w:sz w:val="22"/>
          <w:szCs w:val="22"/>
        </w:rPr>
        <w:t xml:space="preserve"> this means that </w:t>
      </w:r>
      <w:r w:rsidR="000F7FF4">
        <w:rPr>
          <w:rFonts w:cs="Arial"/>
          <w:sz w:val="22"/>
          <w:szCs w:val="22"/>
        </w:rPr>
        <w:t>the Centre</w:t>
      </w:r>
      <w:r w:rsidR="007018FF" w:rsidRPr="007018FF">
        <w:rPr>
          <w:rFonts w:cs="Arial"/>
          <w:sz w:val="22"/>
          <w:szCs w:val="22"/>
        </w:rPr>
        <w:t xml:space="preserve"> will not use or disclose information except for the primary purpose for which the information was collected. However, in some cases </w:t>
      </w:r>
      <w:r w:rsidR="00D64800">
        <w:rPr>
          <w:rFonts w:cs="Arial"/>
          <w:sz w:val="22"/>
          <w:szCs w:val="22"/>
        </w:rPr>
        <w:t xml:space="preserve">it </w:t>
      </w:r>
      <w:r w:rsidR="007018FF" w:rsidRPr="007018FF">
        <w:rPr>
          <w:rFonts w:cs="Arial"/>
          <w:sz w:val="22"/>
          <w:szCs w:val="22"/>
        </w:rPr>
        <w:t xml:space="preserve">may use or disclose information for a related secondary purpose, if the individual the information is about can reasonably expect </w:t>
      </w:r>
      <w:r w:rsidR="00D64800">
        <w:rPr>
          <w:rFonts w:cs="Arial"/>
          <w:sz w:val="22"/>
          <w:szCs w:val="22"/>
        </w:rPr>
        <w:t>the Centre</w:t>
      </w:r>
      <w:r w:rsidR="007018FF" w:rsidRPr="007018FF">
        <w:rPr>
          <w:rFonts w:cs="Arial"/>
          <w:sz w:val="22"/>
          <w:szCs w:val="22"/>
        </w:rPr>
        <w:t xml:space="preserve"> to do so or if the individual consents.</w:t>
      </w:r>
    </w:p>
    <w:p w14:paraId="5F63842E" w14:textId="622A9651" w:rsidR="007018FF" w:rsidRPr="007018FF" w:rsidRDefault="007018FF" w:rsidP="000F7FF4">
      <w:pPr>
        <w:jc w:val="left"/>
        <w:rPr>
          <w:rFonts w:cs="Arial"/>
          <w:sz w:val="22"/>
          <w:szCs w:val="22"/>
        </w:rPr>
      </w:pPr>
      <w:r w:rsidRPr="007018FF">
        <w:rPr>
          <w:rFonts w:cs="Arial"/>
          <w:sz w:val="22"/>
          <w:szCs w:val="22"/>
        </w:rPr>
        <w:t xml:space="preserve">Generally, </w:t>
      </w:r>
      <w:r w:rsidR="00D64800">
        <w:rPr>
          <w:rFonts w:cs="Arial"/>
          <w:sz w:val="22"/>
          <w:szCs w:val="22"/>
        </w:rPr>
        <w:t>the Centre</w:t>
      </w:r>
      <w:r w:rsidRPr="007018FF">
        <w:rPr>
          <w:rFonts w:cs="Arial"/>
          <w:sz w:val="22"/>
          <w:szCs w:val="22"/>
        </w:rPr>
        <w:t xml:space="preserve"> uses and discloses </w:t>
      </w:r>
      <w:r w:rsidR="00D64800" w:rsidRPr="00D64800">
        <w:rPr>
          <w:rFonts w:cs="Arial"/>
          <w:sz w:val="22"/>
          <w:szCs w:val="22"/>
        </w:rPr>
        <w:t xml:space="preserve">personal and confidential </w:t>
      </w:r>
      <w:r w:rsidR="00AC17E6" w:rsidRPr="00D64800">
        <w:rPr>
          <w:rFonts w:cs="Arial"/>
          <w:sz w:val="22"/>
          <w:szCs w:val="22"/>
        </w:rPr>
        <w:t>information</w:t>
      </w:r>
      <w:r w:rsidR="00AC17E6">
        <w:rPr>
          <w:rFonts w:cs="Arial"/>
          <w:sz w:val="22"/>
          <w:szCs w:val="22"/>
        </w:rPr>
        <w:t xml:space="preserve"> f</w:t>
      </w:r>
      <w:r w:rsidR="00AC17E6" w:rsidRPr="007018FF">
        <w:rPr>
          <w:rFonts w:cs="Arial"/>
          <w:sz w:val="22"/>
          <w:szCs w:val="22"/>
        </w:rPr>
        <w:t>or</w:t>
      </w:r>
      <w:r w:rsidRPr="007018FF">
        <w:rPr>
          <w:rFonts w:cs="Arial"/>
          <w:sz w:val="22"/>
          <w:szCs w:val="22"/>
        </w:rPr>
        <w:t xml:space="preserve"> the following primary purposes:</w:t>
      </w:r>
    </w:p>
    <w:p w14:paraId="39CAD4E1" w14:textId="05D8C4B2" w:rsidR="007018FF" w:rsidRPr="00CE7023" w:rsidRDefault="007018FF" w:rsidP="00CE7023">
      <w:pPr>
        <w:pStyle w:val="ListParagraph"/>
        <w:numPr>
          <w:ilvl w:val="0"/>
          <w:numId w:val="21"/>
        </w:numPr>
        <w:jc w:val="left"/>
        <w:rPr>
          <w:rFonts w:cs="Arial"/>
          <w:sz w:val="22"/>
          <w:szCs w:val="22"/>
        </w:rPr>
      </w:pPr>
      <w:r w:rsidRPr="00CE7023">
        <w:rPr>
          <w:rFonts w:cs="Arial"/>
          <w:sz w:val="22"/>
          <w:szCs w:val="22"/>
        </w:rPr>
        <w:t>To provide its services, including health and community services</w:t>
      </w:r>
      <w:r w:rsidR="006803B4">
        <w:rPr>
          <w:rFonts w:cs="Arial"/>
          <w:sz w:val="22"/>
          <w:szCs w:val="22"/>
        </w:rPr>
        <w:t>.</w:t>
      </w:r>
    </w:p>
    <w:p w14:paraId="63979A8B" w14:textId="2EAB020D" w:rsidR="006F2D10" w:rsidRPr="00CE7023" w:rsidRDefault="007018FF" w:rsidP="00CE7023">
      <w:pPr>
        <w:pStyle w:val="ListParagraph"/>
        <w:numPr>
          <w:ilvl w:val="0"/>
          <w:numId w:val="21"/>
        </w:numPr>
        <w:jc w:val="left"/>
        <w:rPr>
          <w:rFonts w:cs="Arial"/>
          <w:sz w:val="22"/>
          <w:szCs w:val="22"/>
        </w:rPr>
      </w:pPr>
      <w:r w:rsidRPr="00CE7023">
        <w:rPr>
          <w:rFonts w:cs="Arial"/>
          <w:sz w:val="22"/>
          <w:szCs w:val="22"/>
        </w:rPr>
        <w:t>For human resources purposes, including employment and payroll activities</w:t>
      </w:r>
      <w:r w:rsidR="006803B4">
        <w:rPr>
          <w:rFonts w:cs="Arial"/>
          <w:sz w:val="22"/>
          <w:szCs w:val="22"/>
        </w:rPr>
        <w:t>.</w:t>
      </w:r>
    </w:p>
    <w:p w14:paraId="082501BE" w14:textId="717A7241" w:rsidR="007018FF" w:rsidRPr="007018FF" w:rsidRDefault="006F2D10" w:rsidP="000F7FF4">
      <w:pPr>
        <w:jc w:val="left"/>
        <w:rPr>
          <w:rFonts w:cs="Arial"/>
          <w:sz w:val="22"/>
          <w:szCs w:val="22"/>
        </w:rPr>
      </w:pPr>
      <w:r>
        <w:rPr>
          <w:rFonts w:cs="Arial"/>
          <w:sz w:val="22"/>
          <w:szCs w:val="22"/>
        </w:rPr>
        <w:t xml:space="preserve">The Centre </w:t>
      </w:r>
      <w:r w:rsidR="007018FF" w:rsidRPr="007018FF">
        <w:rPr>
          <w:rFonts w:cs="Arial"/>
          <w:sz w:val="22"/>
          <w:szCs w:val="22"/>
        </w:rPr>
        <w:t xml:space="preserve">may also use and disclose </w:t>
      </w:r>
      <w:r w:rsidRPr="006F2D10">
        <w:rPr>
          <w:rFonts w:cs="Arial"/>
          <w:sz w:val="22"/>
          <w:szCs w:val="22"/>
        </w:rPr>
        <w:t xml:space="preserve">personal and confidential </w:t>
      </w:r>
      <w:r w:rsidR="00AC17E6" w:rsidRPr="006F2D10">
        <w:rPr>
          <w:rFonts w:cs="Arial"/>
          <w:sz w:val="22"/>
          <w:szCs w:val="22"/>
        </w:rPr>
        <w:t>information</w:t>
      </w:r>
      <w:r w:rsidR="00AC17E6">
        <w:rPr>
          <w:rFonts w:cs="Arial"/>
          <w:sz w:val="22"/>
          <w:szCs w:val="22"/>
        </w:rPr>
        <w:t xml:space="preserve"> f</w:t>
      </w:r>
      <w:r w:rsidR="00AC17E6" w:rsidRPr="007018FF">
        <w:rPr>
          <w:rFonts w:cs="Arial"/>
          <w:sz w:val="22"/>
          <w:szCs w:val="22"/>
        </w:rPr>
        <w:t>or</w:t>
      </w:r>
      <w:r w:rsidR="007018FF" w:rsidRPr="007018FF">
        <w:rPr>
          <w:rFonts w:cs="Arial"/>
          <w:sz w:val="22"/>
          <w:szCs w:val="22"/>
        </w:rPr>
        <w:t xml:space="preserve"> secondary purposes related to its processes. </w:t>
      </w:r>
    </w:p>
    <w:p w14:paraId="0C9E3735" w14:textId="27B0CF41" w:rsidR="007018FF" w:rsidRPr="007018FF" w:rsidRDefault="007018FF" w:rsidP="000F7FF4">
      <w:pPr>
        <w:jc w:val="left"/>
        <w:rPr>
          <w:rFonts w:cs="Arial"/>
          <w:sz w:val="22"/>
          <w:szCs w:val="22"/>
        </w:rPr>
      </w:pPr>
      <w:r w:rsidRPr="007018FF">
        <w:rPr>
          <w:rFonts w:cs="Arial"/>
          <w:sz w:val="22"/>
          <w:szCs w:val="22"/>
        </w:rPr>
        <w:t xml:space="preserve">In some cases, </w:t>
      </w:r>
      <w:r w:rsidR="006F2D10">
        <w:rPr>
          <w:rFonts w:cs="Arial"/>
          <w:sz w:val="22"/>
          <w:szCs w:val="22"/>
        </w:rPr>
        <w:t>the Centre</w:t>
      </w:r>
      <w:r w:rsidRPr="007018FF">
        <w:rPr>
          <w:rFonts w:cs="Arial"/>
          <w:sz w:val="22"/>
          <w:szCs w:val="22"/>
        </w:rPr>
        <w:t xml:space="preserve"> may disclose an individual’s personal and health information to third parties, including:</w:t>
      </w:r>
    </w:p>
    <w:p w14:paraId="440DC100" w14:textId="5D3285B4" w:rsidR="007018FF" w:rsidRPr="00CE7023" w:rsidRDefault="007018FF" w:rsidP="00CE7023">
      <w:pPr>
        <w:pStyle w:val="ListParagraph"/>
        <w:numPr>
          <w:ilvl w:val="0"/>
          <w:numId w:val="23"/>
        </w:numPr>
        <w:jc w:val="left"/>
        <w:rPr>
          <w:rFonts w:cs="Arial"/>
          <w:sz w:val="22"/>
          <w:szCs w:val="22"/>
        </w:rPr>
      </w:pPr>
      <w:r w:rsidRPr="00CE7023">
        <w:rPr>
          <w:rFonts w:cs="Arial"/>
          <w:sz w:val="22"/>
          <w:szCs w:val="22"/>
        </w:rPr>
        <w:t>A medical practitioner or a health services provider</w:t>
      </w:r>
      <w:r w:rsidR="0055277D" w:rsidRPr="00CE7023">
        <w:rPr>
          <w:rFonts w:cs="Arial"/>
          <w:sz w:val="22"/>
          <w:szCs w:val="22"/>
        </w:rPr>
        <w:t>.</w:t>
      </w:r>
    </w:p>
    <w:p w14:paraId="6AB97A66" w14:textId="23B9B9A1" w:rsidR="007018FF" w:rsidRPr="00CE7023" w:rsidRDefault="007018FF" w:rsidP="00CE7023">
      <w:pPr>
        <w:pStyle w:val="ListParagraph"/>
        <w:numPr>
          <w:ilvl w:val="0"/>
          <w:numId w:val="23"/>
        </w:numPr>
        <w:jc w:val="left"/>
        <w:rPr>
          <w:rFonts w:cs="Arial"/>
          <w:sz w:val="22"/>
          <w:szCs w:val="22"/>
        </w:rPr>
      </w:pPr>
      <w:r w:rsidRPr="00CE7023">
        <w:rPr>
          <w:rFonts w:cs="Arial"/>
          <w:sz w:val="22"/>
          <w:szCs w:val="22"/>
        </w:rPr>
        <w:t>A legal practitioner or a representative</w:t>
      </w:r>
      <w:r w:rsidR="0055277D" w:rsidRPr="00CE7023">
        <w:rPr>
          <w:rFonts w:cs="Arial"/>
          <w:sz w:val="22"/>
          <w:szCs w:val="22"/>
        </w:rPr>
        <w:t>.</w:t>
      </w:r>
    </w:p>
    <w:p w14:paraId="64C6E899" w14:textId="5F6E411F" w:rsidR="007018FF" w:rsidRPr="00CE7023" w:rsidRDefault="007018FF" w:rsidP="00CE7023">
      <w:pPr>
        <w:pStyle w:val="ListParagraph"/>
        <w:numPr>
          <w:ilvl w:val="0"/>
          <w:numId w:val="23"/>
        </w:numPr>
        <w:jc w:val="left"/>
        <w:rPr>
          <w:rFonts w:cs="Arial"/>
          <w:sz w:val="22"/>
          <w:szCs w:val="22"/>
        </w:rPr>
      </w:pPr>
      <w:r w:rsidRPr="00CE7023">
        <w:rPr>
          <w:rFonts w:cs="Arial"/>
          <w:sz w:val="22"/>
          <w:szCs w:val="22"/>
        </w:rPr>
        <w:t>A parent in the case of a child</w:t>
      </w:r>
      <w:r w:rsidR="0055277D" w:rsidRPr="00CE7023">
        <w:rPr>
          <w:rFonts w:cs="Arial"/>
          <w:sz w:val="22"/>
          <w:szCs w:val="22"/>
        </w:rPr>
        <w:t>.</w:t>
      </w:r>
    </w:p>
    <w:p w14:paraId="5CFFBB85" w14:textId="4E14D252" w:rsidR="007018FF" w:rsidRPr="00CE7023" w:rsidRDefault="007018FF" w:rsidP="00CE7023">
      <w:pPr>
        <w:pStyle w:val="ListParagraph"/>
        <w:numPr>
          <w:ilvl w:val="0"/>
          <w:numId w:val="23"/>
        </w:numPr>
        <w:jc w:val="left"/>
        <w:rPr>
          <w:rFonts w:cs="Arial"/>
          <w:sz w:val="22"/>
          <w:szCs w:val="22"/>
        </w:rPr>
      </w:pPr>
      <w:r w:rsidRPr="00CE7023">
        <w:rPr>
          <w:rFonts w:cs="Arial"/>
          <w:sz w:val="22"/>
          <w:szCs w:val="22"/>
        </w:rPr>
        <w:t>A family member (if nominated by that person to assist them with the services)</w:t>
      </w:r>
      <w:r w:rsidR="0055277D" w:rsidRPr="00CE7023">
        <w:rPr>
          <w:rFonts w:cs="Arial"/>
          <w:sz w:val="22"/>
          <w:szCs w:val="22"/>
        </w:rPr>
        <w:t>.</w:t>
      </w:r>
    </w:p>
    <w:p w14:paraId="2B64811E" w14:textId="50367928" w:rsidR="007018FF" w:rsidRPr="00CE7023" w:rsidRDefault="007018FF" w:rsidP="00CE7023">
      <w:pPr>
        <w:pStyle w:val="ListParagraph"/>
        <w:numPr>
          <w:ilvl w:val="0"/>
          <w:numId w:val="23"/>
        </w:numPr>
        <w:jc w:val="left"/>
        <w:rPr>
          <w:rFonts w:cs="Arial"/>
          <w:sz w:val="22"/>
          <w:szCs w:val="22"/>
        </w:rPr>
      </w:pPr>
      <w:r w:rsidRPr="00CE7023">
        <w:rPr>
          <w:rFonts w:cs="Arial"/>
          <w:sz w:val="22"/>
          <w:szCs w:val="22"/>
        </w:rPr>
        <w:t>Courts or tribunals or police where they are authorised to obtain it</w:t>
      </w:r>
      <w:r w:rsidR="0055277D" w:rsidRPr="00CE7023">
        <w:rPr>
          <w:rFonts w:cs="Arial"/>
          <w:sz w:val="22"/>
          <w:szCs w:val="22"/>
        </w:rPr>
        <w:t>.</w:t>
      </w:r>
    </w:p>
    <w:p w14:paraId="056D7F33" w14:textId="39C03329" w:rsidR="007018FF" w:rsidRPr="00CE7023" w:rsidRDefault="007018FF" w:rsidP="00CE7023">
      <w:pPr>
        <w:pStyle w:val="ListParagraph"/>
        <w:numPr>
          <w:ilvl w:val="0"/>
          <w:numId w:val="23"/>
        </w:numPr>
        <w:jc w:val="left"/>
        <w:rPr>
          <w:rFonts w:cs="Arial"/>
          <w:sz w:val="22"/>
          <w:szCs w:val="22"/>
        </w:rPr>
      </w:pPr>
      <w:r w:rsidRPr="00CE7023">
        <w:rPr>
          <w:rFonts w:cs="Arial"/>
          <w:sz w:val="22"/>
          <w:szCs w:val="22"/>
        </w:rPr>
        <w:t>Other persons authorised by that individual or by law to receive it.</w:t>
      </w:r>
    </w:p>
    <w:p w14:paraId="07EE1EE4" w14:textId="3B6835AF" w:rsidR="00FC596C" w:rsidRDefault="006F2D10" w:rsidP="000F7FF4">
      <w:pPr>
        <w:jc w:val="left"/>
        <w:rPr>
          <w:rFonts w:cs="Arial"/>
          <w:sz w:val="22"/>
          <w:szCs w:val="22"/>
        </w:rPr>
      </w:pPr>
      <w:r>
        <w:rPr>
          <w:rFonts w:cs="Arial"/>
          <w:sz w:val="22"/>
          <w:szCs w:val="22"/>
        </w:rPr>
        <w:t xml:space="preserve">The Centre </w:t>
      </w:r>
      <w:r w:rsidR="007018FF" w:rsidRPr="007018FF">
        <w:rPr>
          <w:rFonts w:cs="Arial"/>
          <w:sz w:val="22"/>
          <w:szCs w:val="22"/>
        </w:rPr>
        <w:t xml:space="preserve">will only disclose information to third parties to the extent it is necessary to carry out our functions. </w:t>
      </w:r>
      <w:r w:rsidR="00C417B6">
        <w:rPr>
          <w:rFonts w:cs="Arial"/>
          <w:sz w:val="22"/>
          <w:szCs w:val="22"/>
        </w:rPr>
        <w:t xml:space="preserve">The Centre </w:t>
      </w:r>
      <w:r w:rsidR="007018FF" w:rsidRPr="007018FF">
        <w:rPr>
          <w:rFonts w:cs="Arial"/>
          <w:sz w:val="22"/>
          <w:szCs w:val="22"/>
        </w:rPr>
        <w:t>will only disclose information to external service providers when they will also take reasonable steps to protect personal information.</w:t>
      </w:r>
    </w:p>
    <w:p w14:paraId="62D9E646" w14:textId="77777777" w:rsidR="00C417B6" w:rsidRDefault="00C417B6" w:rsidP="000F7FF4">
      <w:pPr>
        <w:jc w:val="left"/>
        <w:rPr>
          <w:rFonts w:cs="Arial"/>
          <w:sz w:val="22"/>
          <w:szCs w:val="22"/>
        </w:rPr>
      </w:pPr>
    </w:p>
    <w:p w14:paraId="605A86B7" w14:textId="77777777" w:rsidR="00A3233F" w:rsidRDefault="00A3233F" w:rsidP="000F7FF4">
      <w:pPr>
        <w:jc w:val="left"/>
        <w:rPr>
          <w:rFonts w:cs="Arial"/>
          <w:sz w:val="22"/>
          <w:szCs w:val="22"/>
        </w:rPr>
      </w:pPr>
    </w:p>
    <w:p w14:paraId="03618B93" w14:textId="77777777" w:rsidR="00C417B6" w:rsidRDefault="00C417B6" w:rsidP="000F7FF4">
      <w:pPr>
        <w:jc w:val="left"/>
        <w:rPr>
          <w:rFonts w:cs="Arial"/>
          <w:sz w:val="22"/>
          <w:szCs w:val="22"/>
        </w:rPr>
      </w:pPr>
    </w:p>
    <w:p w14:paraId="5D466BA4" w14:textId="77777777" w:rsidR="006803B4" w:rsidRDefault="006803B4" w:rsidP="000F7FF4">
      <w:pPr>
        <w:jc w:val="left"/>
        <w:rPr>
          <w:rFonts w:cs="Arial"/>
          <w:sz w:val="22"/>
          <w:szCs w:val="22"/>
        </w:rPr>
      </w:pPr>
    </w:p>
    <w:p w14:paraId="1582929F" w14:textId="77777777" w:rsidR="006803B4" w:rsidRDefault="006803B4" w:rsidP="000F7FF4">
      <w:pPr>
        <w:jc w:val="left"/>
        <w:rPr>
          <w:rFonts w:cs="Arial"/>
          <w:sz w:val="22"/>
          <w:szCs w:val="22"/>
        </w:rPr>
      </w:pPr>
    </w:p>
    <w:p w14:paraId="7F528B37" w14:textId="46D02DE6" w:rsidR="00C417B6" w:rsidRPr="00780EBD" w:rsidRDefault="00C417B6" w:rsidP="00C417B6">
      <w:pPr>
        <w:pStyle w:val="Heading2"/>
        <w:numPr>
          <w:ilvl w:val="0"/>
          <w:numId w:val="8"/>
        </w:numPr>
        <w:ind w:left="479"/>
        <w:rPr>
          <w:rFonts w:ascii="Arial" w:hAnsi="Arial" w:cs="Arial"/>
          <w:sz w:val="22"/>
          <w:szCs w:val="22"/>
        </w:rPr>
      </w:pPr>
      <w:r>
        <w:rPr>
          <w:rFonts w:ascii="Arial" w:hAnsi="Arial" w:cs="Arial"/>
          <w:sz w:val="22"/>
          <w:szCs w:val="22"/>
        </w:rPr>
        <w:t xml:space="preserve">Access </w:t>
      </w:r>
      <w:r w:rsidR="00A3233F">
        <w:rPr>
          <w:rFonts w:ascii="Arial" w:hAnsi="Arial" w:cs="Arial"/>
          <w:sz w:val="22"/>
          <w:szCs w:val="22"/>
        </w:rPr>
        <w:t>T</w:t>
      </w:r>
      <w:r>
        <w:rPr>
          <w:rFonts w:ascii="Arial" w:hAnsi="Arial" w:cs="Arial"/>
          <w:sz w:val="22"/>
          <w:szCs w:val="22"/>
        </w:rPr>
        <w:t xml:space="preserve">o and </w:t>
      </w:r>
      <w:r w:rsidR="00A3233F">
        <w:rPr>
          <w:rFonts w:ascii="Arial" w:hAnsi="Arial" w:cs="Arial"/>
          <w:sz w:val="22"/>
          <w:szCs w:val="22"/>
        </w:rPr>
        <w:t>C</w:t>
      </w:r>
      <w:r>
        <w:rPr>
          <w:rFonts w:ascii="Arial" w:hAnsi="Arial" w:cs="Arial"/>
          <w:sz w:val="22"/>
          <w:szCs w:val="22"/>
        </w:rPr>
        <w:t xml:space="preserve">orrection of </w:t>
      </w:r>
      <w:r w:rsidR="00A3233F">
        <w:rPr>
          <w:rFonts w:ascii="Arial" w:hAnsi="Arial" w:cs="Arial"/>
          <w:sz w:val="22"/>
          <w:szCs w:val="22"/>
        </w:rPr>
        <w:t>P</w:t>
      </w:r>
      <w:r w:rsidR="000D3ADC" w:rsidRPr="000D3ADC">
        <w:rPr>
          <w:rFonts w:ascii="Arial" w:hAnsi="Arial" w:cs="Arial"/>
          <w:sz w:val="22"/>
          <w:szCs w:val="22"/>
        </w:rPr>
        <w:t xml:space="preserve">ersonal and </w:t>
      </w:r>
      <w:r w:rsidR="00A3233F">
        <w:rPr>
          <w:rFonts w:ascii="Arial" w:hAnsi="Arial" w:cs="Arial"/>
          <w:sz w:val="22"/>
          <w:szCs w:val="22"/>
        </w:rPr>
        <w:t>C</w:t>
      </w:r>
      <w:r w:rsidR="000D3ADC" w:rsidRPr="000D3ADC">
        <w:rPr>
          <w:rFonts w:ascii="Arial" w:hAnsi="Arial" w:cs="Arial"/>
          <w:sz w:val="22"/>
          <w:szCs w:val="22"/>
        </w:rPr>
        <w:t xml:space="preserve">onfidential </w:t>
      </w:r>
      <w:r w:rsidR="00A3233F">
        <w:rPr>
          <w:rFonts w:ascii="Arial" w:hAnsi="Arial" w:cs="Arial"/>
          <w:sz w:val="22"/>
          <w:szCs w:val="22"/>
        </w:rPr>
        <w:t>I</w:t>
      </w:r>
      <w:r w:rsidR="000D3ADC" w:rsidRPr="000D3ADC">
        <w:rPr>
          <w:rFonts w:ascii="Arial" w:hAnsi="Arial" w:cs="Arial"/>
          <w:sz w:val="22"/>
          <w:szCs w:val="22"/>
        </w:rPr>
        <w:t>nformation.</w:t>
      </w:r>
    </w:p>
    <w:p w14:paraId="6D5574CC" w14:textId="60360503" w:rsidR="000D3ADC" w:rsidRPr="000D3ADC" w:rsidRDefault="000D3ADC" w:rsidP="000D3ADC">
      <w:pPr>
        <w:jc w:val="left"/>
        <w:rPr>
          <w:rFonts w:cs="Arial"/>
          <w:sz w:val="22"/>
          <w:szCs w:val="22"/>
        </w:rPr>
      </w:pPr>
      <w:r>
        <w:rPr>
          <w:rFonts w:cs="Arial"/>
          <w:sz w:val="22"/>
          <w:szCs w:val="22"/>
        </w:rPr>
        <w:t xml:space="preserve">The Centre </w:t>
      </w:r>
      <w:r w:rsidRPr="000D3ADC">
        <w:rPr>
          <w:rFonts w:cs="Arial"/>
          <w:sz w:val="22"/>
          <w:szCs w:val="22"/>
        </w:rPr>
        <w:t xml:space="preserve">will make any information it holds about an individual reasonably accessible to the individual and will provide the information to the individual on reasonable request. In some circumstances, </w:t>
      </w:r>
      <w:r>
        <w:rPr>
          <w:rFonts w:cs="Arial"/>
          <w:sz w:val="22"/>
          <w:szCs w:val="22"/>
        </w:rPr>
        <w:t>the Centre</w:t>
      </w:r>
      <w:r w:rsidRPr="000D3ADC">
        <w:rPr>
          <w:rFonts w:cs="Arial"/>
          <w:sz w:val="22"/>
          <w:szCs w:val="22"/>
        </w:rPr>
        <w:t xml:space="preserve"> may ask that the request be made in writing to assist in identifying the relevant information or documents. </w:t>
      </w:r>
    </w:p>
    <w:p w14:paraId="026EA083" w14:textId="77777777" w:rsidR="000D3ADC" w:rsidRPr="000D3ADC" w:rsidRDefault="000D3ADC" w:rsidP="000D3ADC">
      <w:pPr>
        <w:jc w:val="left"/>
        <w:rPr>
          <w:rFonts w:cs="Arial"/>
          <w:sz w:val="22"/>
          <w:szCs w:val="22"/>
        </w:rPr>
      </w:pPr>
    </w:p>
    <w:p w14:paraId="37006382" w14:textId="277857C5" w:rsidR="000D3ADC" w:rsidRPr="000D3ADC" w:rsidRDefault="000D3ADC" w:rsidP="000D3ADC">
      <w:pPr>
        <w:jc w:val="left"/>
        <w:rPr>
          <w:rFonts w:cs="Arial"/>
          <w:sz w:val="22"/>
          <w:szCs w:val="22"/>
        </w:rPr>
      </w:pPr>
      <w:r w:rsidRPr="000D3ADC">
        <w:rPr>
          <w:rFonts w:cs="Arial"/>
          <w:sz w:val="22"/>
          <w:szCs w:val="22"/>
        </w:rPr>
        <w:t xml:space="preserve">Following receipt of a request for access or correction, </w:t>
      </w:r>
      <w:r>
        <w:rPr>
          <w:rFonts w:cs="Arial"/>
          <w:sz w:val="22"/>
          <w:szCs w:val="22"/>
        </w:rPr>
        <w:t xml:space="preserve">the Centre </w:t>
      </w:r>
      <w:r w:rsidRPr="000D3ADC">
        <w:rPr>
          <w:rFonts w:cs="Arial"/>
          <w:sz w:val="22"/>
          <w:szCs w:val="22"/>
        </w:rPr>
        <w:t xml:space="preserve">will take steps to verify the identity of the individual before considering the request. Where appropriate, you may be asked to provide your name and address so that your identity can be verified. </w:t>
      </w:r>
      <w:r w:rsidR="0055277D">
        <w:rPr>
          <w:rFonts w:cs="Arial"/>
          <w:sz w:val="22"/>
          <w:szCs w:val="22"/>
        </w:rPr>
        <w:t xml:space="preserve">The Centre </w:t>
      </w:r>
      <w:r w:rsidRPr="000D3ADC">
        <w:rPr>
          <w:rFonts w:cs="Arial"/>
          <w:sz w:val="22"/>
          <w:szCs w:val="22"/>
        </w:rPr>
        <w:t>will not release or provide access to information to a third party, unless:</w:t>
      </w:r>
    </w:p>
    <w:p w14:paraId="14AEFDEF" w14:textId="1CD476CB" w:rsidR="000D3ADC" w:rsidRPr="000D3ADC" w:rsidRDefault="000D3ADC" w:rsidP="000D3ADC">
      <w:pPr>
        <w:jc w:val="left"/>
        <w:rPr>
          <w:rFonts w:cs="Arial"/>
          <w:sz w:val="22"/>
          <w:szCs w:val="22"/>
        </w:rPr>
      </w:pPr>
      <w:r w:rsidRPr="000D3ADC">
        <w:rPr>
          <w:rFonts w:cs="Arial"/>
          <w:sz w:val="22"/>
          <w:szCs w:val="22"/>
        </w:rPr>
        <w:t>1. It has been authorised to do so by the individual to whom the information relate</w:t>
      </w:r>
      <w:r w:rsidR="0055277D">
        <w:rPr>
          <w:rFonts w:cs="Arial"/>
          <w:sz w:val="22"/>
          <w:szCs w:val="22"/>
        </w:rPr>
        <w:t>s.</w:t>
      </w:r>
    </w:p>
    <w:p w14:paraId="6041975C" w14:textId="2C0BEDC3" w:rsidR="000D3ADC" w:rsidRPr="000D3ADC" w:rsidRDefault="000D3ADC" w:rsidP="000D3ADC">
      <w:pPr>
        <w:jc w:val="left"/>
        <w:rPr>
          <w:rFonts w:cs="Arial"/>
          <w:sz w:val="22"/>
          <w:szCs w:val="22"/>
        </w:rPr>
      </w:pPr>
      <w:r w:rsidRPr="000D3ADC">
        <w:rPr>
          <w:rFonts w:cs="Arial"/>
          <w:sz w:val="22"/>
          <w:szCs w:val="22"/>
        </w:rPr>
        <w:t>2. It is permitted or required to do so by law</w:t>
      </w:r>
      <w:r w:rsidR="0055277D">
        <w:rPr>
          <w:rFonts w:cs="Arial"/>
          <w:sz w:val="22"/>
          <w:szCs w:val="22"/>
        </w:rPr>
        <w:t>.</w:t>
      </w:r>
    </w:p>
    <w:p w14:paraId="5F549A85" w14:textId="693655C1" w:rsidR="00C417B6" w:rsidRDefault="000D3ADC" w:rsidP="000D3ADC">
      <w:pPr>
        <w:jc w:val="left"/>
        <w:rPr>
          <w:rFonts w:cs="Arial"/>
          <w:sz w:val="22"/>
          <w:szCs w:val="22"/>
        </w:rPr>
      </w:pPr>
      <w:r w:rsidRPr="000D3ADC">
        <w:rPr>
          <w:rFonts w:cs="Arial"/>
          <w:sz w:val="22"/>
          <w:szCs w:val="22"/>
        </w:rPr>
        <w:t xml:space="preserve">3. It is appropriate or required in the performance of a function of </w:t>
      </w:r>
      <w:r w:rsidR="0055277D">
        <w:rPr>
          <w:rFonts w:cs="Arial"/>
          <w:sz w:val="22"/>
          <w:szCs w:val="22"/>
        </w:rPr>
        <w:t>the Centre.</w:t>
      </w:r>
    </w:p>
    <w:p w14:paraId="7CBE3F4D" w14:textId="77777777" w:rsidR="00A3233F" w:rsidRDefault="00A3233F" w:rsidP="000D3ADC">
      <w:pPr>
        <w:jc w:val="left"/>
        <w:rPr>
          <w:rFonts w:cs="Arial"/>
          <w:sz w:val="22"/>
          <w:szCs w:val="22"/>
        </w:rPr>
      </w:pPr>
    </w:p>
    <w:p w14:paraId="232FA28D" w14:textId="5757BE71" w:rsidR="00B16D4E" w:rsidRPr="00780EBD" w:rsidRDefault="00B16D4E" w:rsidP="00B16D4E">
      <w:pPr>
        <w:pStyle w:val="Heading2"/>
        <w:numPr>
          <w:ilvl w:val="0"/>
          <w:numId w:val="8"/>
        </w:numPr>
        <w:ind w:left="479"/>
        <w:rPr>
          <w:rFonts w:ascii="Arial" w:hAnsi="Arial" w:cs="Arial"/>
          <w:sz w:val="22"/>
          <w:szCs w:val="22"/>
        </w:rPr>
      </w:pPr>
      <w:r w:rsidRPr="00780EBD">
        <w:rPr>
          <w:rFonts w:ascii="Arial" w:hAnsi="Arial" w:cs="Arial"/>
          <w:sz w:val="22"/>
          <w:szCs w:val="22"/>
        </w:rPr>
        <w:t xml:space="preserve">Legislation </w:t>
      </w:r>
    </w:p>
    <w:p w14:paraId="202D0F10" w14:textId="03001F7F" w:rsidR="00B16D4E" w:rsidRDefault="003A4599" w:rsidP="00B16D4E">
      <w:pPr>
        <w:pStyle w:val="ListParagraph"/>
        <w:numPr>
          <w:ilvl w:val="0"/>
          <w:numId w:val="7"/>
        </w:numPr>
        <w:jc w:val="left"/>
        <w:rPr>
          <w:rFonts w:cs="Arial"/>
          <w:sz w:val="22"/>
          <w:szCs w:val="22"/>
        </w:rPr>
      </w:pPr>
      <w:r>
        <w:rPr>
          <w:rFonts w:cs="Arial"/>
          <w:sz w:val="22"/>
          <w:szCs w:val="22"/>
        </w:rPr>
        <w:t>Privacy Act 1988</w:t>
      </w:r>
      <w:r w:rsidR="00B16D4E" w:rsidRPr="00780EBD">
        <w:rPr>
          <w:rFonts w:cs="Arial"/>
          <w:sz w:val="22"/>
          <w:szCs w:val="22"/>
        </w:rPr>
        <w:t xml:space="preserve"> (Cwlth) </w:t>
      </w:r>
    </w:p>
    <w:p w14:paraId="3F2EF5C9" w14:textId="4E23926D" w:rsidR="003A4599" w:rsidRDefault="00602C61" w:rsidP="00B16D4E">
      <w:pPr>
        <w:pStyle w:val="ListParagraph"/>
        <w:numPr>
          <w:ilvl w:val="0"/>
          <w:numId w:val="7"/>
        </w:numPr>
        <w:jc w:val="left"/>
        <w:rPr>
          <w:rFonts w:cs="Arial"/>
          <w:sz w:val="22"/>
          <w:szCs w:val="22"/>
        </w:rPr>
      </w:pPr>
      <w:r>
        <w:rPr>
          <w:rFonts w:cs="Arial"/>
          <w:sz w:val="22"/>
          <w:szCs w:val="22"/>
        </w:rPr>
        <w:t>Information Privacy Act 2009 (QLD)</w:t>
      </w:r>
    </w:p>
    <w:p w14:paraId="52A8E389" w14:textId="6B8B2169" w:rsidR="00602C61" w:rsidRDefault="00602C61" w:rsidP="00B16D4E">
      <w:pPr>
        <w:pStyle w:val="ListParagraph"/>
        <w:numPr>
          <w:ilvl w:val="0"/>
          <w:numId w:val="7"/>
        </w:numPr>
        <w:jc w:val="left"/>
        <w:rPr>
          <w:rFonts w:cs="Arial"/>
          <w:sz w:val="22"/>
          <w:szCs w:val="22"/>
        </w:rPr>
      </w:pPr>
      <w:r>
        <w:rPr>
          <w:rFonts w:cs="Arial"/>
          <w:sz w:val="22"/>
          <w:szCs w:val="22"/>
        </w:rPr>
        <w:t>Right to Information Act 2009 (QLD)</w:t>
      </w:r>
    </w:p>
    <w:p w14:paraId="7B5AA7B3" w14:textId="140322B9" w:rsidR="00602C61" w:rsidRDefault="00A3233F" w:rsidP="00B16D4E">
      <w:pPr>
        <w:pStyle w:val="ListParagraph"/>
        <w:numPr>
          <w:ilvl w:val="0"/>
          <w:numId w:val="7"/>
        </w:numPr>
        <w:jc w:val="left"/>
        <w:rPr>
          <w:rFonts w:cs="Arial"/>
          <w:sz w:val="22"/>
          <w:szCs w:val="22"/>
        </w:rPr>
      </w:pPr>
      <w:r>
        <w:rPr>
          <w:rFonts w:cs="Arial"/>
          <w:sz w:val="22"/>
          <w:szCs w:val="22"/>
        </w:rPr>
        <w:t>Human Rights Act 2019 (QLD)</w:t>
      </w:r>
    </w:p>
    <w:p w14:paraId="5914ABA9" w14:textId="77777777" w:rsidR="00FC596C" w:rsidRPr="00780EBD" w:rsidRDefault="00FC596C" w:rsidP="00E07B1E">
      <w:pPr>
        <w:pStyle w:val="ListParagraph"/>
        <w:ind w:left="1080"/>
        <w:jc w:val="left"/>
        <w:rPr>
          <w:rFonts w:cs="Arial"/>
          <w:sz w:val="22"/>
          <w:szCs w:val="22"/>
        </w:rPr>
      </w:pPr>
    </w:p>
    <w:p w14:paraId="7BA7AD67" w14:textId="77777777" w:rsidR="00B16D4E" w:rsidRPr="00780EBD" w:rsidRDefault="00B16D4E" w:rsidP="00B16D4E">
      <w:pPr>
        <w:pStyle w:val="Heading2"/>
        <w:numPr>
          <w:ilvl w:val="0"/>
          <w:numId w:val="8"/>
        </w:numPr>
        <w:ind w:left="479"/>
        <w:rPr>
          <w:rFonts w:ascii="Arial" w:hAnsi="Arial" w:cs="Arial"/>
          <w:sz w:val="22"/>
          <w:szCs w:val="22"/>
        </w:rPr>
      </w:pPr>
      <w:r w:rsidRPr="00780EBD">
        <w:rPr>
          <w:rFonts w:ascii="Arial" w:hAnsi="Arial" w:cs="Arial"/>
          <w:sz w:val="22"/>
          <w:szCs w:val="22"/>
        </w:rPr>
        <w:t>Supporting Policies, Procedures and Plans</w:t>
      </w:r>
    </w:p>
    <w:p w14:paraId="21BD28A7" w14:textId="39AA5573" w:rsidR="00B16D4E" w:rsidRPr="00C348FE" w:rsidRDefault="00C348FE" w:rsidP="00B16D4E">
      <w:pPr>
        <w:pStyle w:val="ListParagraph"/>
        <w:numPr>
          <w:ilvl w:val="0"/>
          <w:numId w:val="7"/>
        </w:numPr>
        <w:jc w:val="left"/>
      </w:pPr>
      <w:r>
        <w:rPr>
          <w:rFonts w:cs="Arial"/>
          <w:sz w:val="22"/>
          <w:szCs w:val="22"/>
        </w:rPr>
        <w:t>Emergency and Crisis Management Policy</w:t>
      </w:r>
    </w:p>
    <w:p w14:paraId="5BC849E6" w14:textId="53434E23" w:rsidR="00C348FE" w:rsidRPr="00A43A68" w:rsidRDefault="00D71EA1" w:rsidP="00B16D4E">
      <w:pPr>
        <w:pStyle w:val="ListParagraph"/>
        <w:numPr>
          <w:ilvl w:val="0"/>
          <w:numId w:val="7"/>
        </w:numPr>
        <w:jc w:val="left"/>
      </w:pPr>
      <w:r>
        <w:rPr>
          <w:rFonts w:cs="Arial"/>
          <w:sz w:val="22"/>
          <w:szCs w:val="22"/>
        </w:rPr>
        <w:t>Complaints and Appeal Policy and Procedures</w:t>
      </w:r>
    </w:p>
    <w:p w14:paraId="7BA5BE04" w14:textId="77777777" w:rsidR="00932394" w:rsidRPr="00932394" w:rsidRDefault="00932394" w:rsidP="00932394"/>
    <w:p w14:paraId="39FADCA3" w14:textId="3781A5B2" w:rsidR="00932394" w:rsidRPr="00932394" w:rsidRDefault="00932394" w:rsidP="00932394">
      <w:pPr>
        <w:tabs>
          <w:tab w:val="left" w:pos="2235"/>
        </w:tabs>
      </w:pPr>
    </w:p>
    <w:sectPr w:rsidR="00932394" w:rsidRPr="00932394" w:rsidSect="005609BA">
      <w:headerReference w:type="default" r:id="rId11"/>
      <w:footerReference w:type="default" r:id="rId12"/>
      <w:pgSz w:w="11906" w:h="16838"/>
      <w:pgMar w:top="1440" w:right="1440" w:bottom="1440" w:left="144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800AE" w14:textId="77777777" w:rsidR="002A4E9C" w:rsidRDefault="002A4E9C" w:rsidP="00D00E70">
      <w:pPr>
        <w:spacing w:after="0" w:line="240" w:lineRule="auto"/>
      </w:pPr>
      <w:r>
        <w:separator/>
      </w:r>
    </w:p>
  </w:endnote>
  <w:endnote w:type="continuationSeparator" w:id="0">
    <w:p w14:paraId="1A1826DB" w14:textId="77777777" w:rsidR="002A4E9C" w:rsidRDefault="002A4E9C" w:rsidP="00D00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A239" w14:textId="470258B0" w:rsidR="00433E70" w:rsidRPr="001F6155" w:rsidRDefault="00000000" w:rsidP="00433E70">
    <w:pPr>
      <w:pStyle w:val="Footer"/>
      <w:jc w:val="left"/>
      <w:rPr>
        <w:sz w:val="16"/>
        <w:szCs w:val="16"/>
      </w:rPr>
    </w:pPr>
    <w:sdt>
      <w:sdtPr>
        <w:rPr>
          <w:sz w:val="16"/>
          <w:szCs w:val="16"/>
        </w:rPr>
        <w:alias w:val="Title"/>
        <w:tag w:val=""/>
        <w:id w:val="-1043592905"/>
        <w:placeholder>
          <w:docPart w:val="9FF73BB678B54B34B4A961FB89F5E152"/>
        </w:placeholder>
        <w:dataBinding w:prefixMappings="xmlns:ns0='http://purl.org/dc/elements/1.1/' xmlns:ns1='http://schemas.openxmlformats.org/package/2006/metadata/core-properties' " w:xpath="/ns1:coreProperties[1]/ns0:title[1]" w:storeItemID="{6C3C8BC8-F283-45AE-878A-BAB7291924A1}"/>
        <w:text/>
      </w:sdtPr>
      <w:sdtContent>
        <w:r w:rsidR="00BA4CE5">
          <w:rPr>
            <w:sz w:val="16"/>
            <w:szCs w:val="16"/>
          </w:rPr>
          <w:t>Privacy and Confidentiality Policy</w:t>
        </w:r>
      </w:sdtContent>
    </w:sdt>
    <w:r w:rsidR="001C27B2" w:rsidRPr="001F6155">
      <w:rPr>
        <w:sz w:val="16"/>
        <w:szCs w:val="16"/>
      </w:rPr>
      <w:t xml:space="preserve"> </w:t>
    </w:r>
    <w:r w:rsidR="00C12C35">
      <w:rPr>
        <w:sz w:val="16"/>
        <w:szCs w:val="16"/>
      </w:rPr>
      <w:t>v1</w:t>
    </w:r>
    <w:r w:rsidR="00433E70" w:rsidRPr="001F6155">
      <w:rPr>
        <w:sz w:val="16"/>
        <w:szCs w:val="16"/>
      </w:rPr>
      <w:tab/>
    </w:r>
    <w:r w:rsidR="00F56EA6">
      <w:rPr>
        <w:sz w:val="16"/>
        <w:szCs w:val="16"/>
      </w:rPr>
      <w:fldChar w:fldCharType="begin"/>
    </w:r>
    <w:r w:rsidR="00F56EA6">
      <w:rPr>
        <w:sz w:val="16"/>
        <w:szCs w:val="16"/>
      </w:rPr>
      <w:instrText xml:space="preserve"> DATE   \* MERGEFORMAT </w:instrText>
    </w:r>
    <w:r w:rsidR="00F56EA6">
      <w:rPr>
        <w:sz w:val="16"/>
        <w:szCs w:val="16"/>
      </w:rPr>
      <w:fldChar w:fldCharType="separate"/>
    </w:r>
    <w:r w:rsidR="000A7564">
      <w:rPr>
        <w:noProof/>
        <w:sz w:val="16"/>
        <w:szCs w:val="16"/>
      </w:rPr>
      <w:t>5/08/2025</w:t>
    </w:r>
    <w:r w:rsidR="00F56EA6">
      <w:rPr>
        <w:sz w:val="16"/>
        <w:szCs w:val="16"/>
      </w:rPr>
      <w:fldChar w:fldCharType="end"/>
    </w:r>
    <w:r w:rsidR="00F56EA6">
      <w:rPr>
        <w:sz w:val="16"/>
        <w:szCs w:val="16"/>
      </w:rPr>
      <w:tab/>
    </w:r>
    <w:r w:rsidR="00433E70" w:rsidRPr="001F6155">
      <w:rPr>
        <w:sz w:val="16"/>
        <w:szCs w:val="16"/>
      </w:rPr>
      <w:t xml:space="preserve">Page </w:t>
    </w:r>
    <w:r w:rsidR="00433E70" w:rsidRPr="001F6155">
      <w:rPr>
        <w:b/>
        <w:bCs/>
        <w:sz w:val="16"/>
        <w:szCs w:val="16"/>
      </w:rPr>
      <w:fldChar w:fldCharType="begin"/>
    </w:r>
    <w:r w:rsidR="00433E70" w:rsidRPr="001F6155">
      <w:rPr>
        <w:b/>
        <w:bCs/>
        <w:sz w:val="16"/>
        <w:szCs w:val="16"/>
      </w:rPr>
      <w:instrText xml:space="preserve"> PAGE  \* Arabic  \* MERGEFORMAT </w:instrText>
    </w:r>
    <w:r w:rsidR="00433E70" w:rsidRPr="001F6155">
      <w:rPr>
        <w:b/>
        <w:bCs/>
        <w:sz w:val="16"/>
        <w:szCs w:val="16"/>
      </w:rPr>
      <w:fldChar w:fldCharType="separate"/>
    </w:r>
    <w:r w:rsidR="00433E70" w:rsidRPr="001F6155">
      <w:rPr>
        <w:b/>
        <w:bCs/>
        <w:noProof/>
        <w:sz w:val="16"/>
        <w:szCs w:val="16"/>
      </w:rPr>
      <w:t>1</w:t>
    </w:r>
    <w:r w:rsidR="00433E70" w:rsidRPr="001F6155">
      <w:rPr>
        <w:b/>
        <w:bCs/>
        <w:sz w:val="16"/>
        <w:szCs w:val="16"/>
      </w:rPr>
      <w:fldChar w:fldCharType="end"/>
    </w:r>
    <w:r w:rsidR="00433E70" w:rsidRPr="001F6155">
      <w:rPr>
        <w:sz w:val="16"/>
        <w:szCs w:val="16"/>
      </w:rPr>
      <w:t xml:space="preserve"> of </w:t>
    </w:r>
    <w:r w:rsidR="00433E70" w:rsidRPr="001F6155">
      <w:rPr>
        <w:b/>
        <w:bCs/>
        <w:sz w:val="16"/>
        <w:szCs w:val="16"/>
      </w:rPr>
      <w:fldChar w:fldCharType="begin"/>
    </w:r>
    <w:r w:rsidR="00433E70" w:rsidRPr="001F6155">
      <w:rPr>
        <w:b/>
        <w:bCs/>
        <w:sz w:val="16"/>
        <w:szCs w:val="16"/>
      </w:rPr>
      <w:instrText xml:space="preserve"> NUMPAGES  \* Arabic  \* MERGEFORMAT </w:instrText>
    </w:r>
    <w:r w:rsidR="00433E70" w:rsidRPr="001F6155">
      <w:rPr>
        <w:b/>
        <w:bCs/>
        <w:sz w:val="16"/>
        <w:szCs w:val="16"/>
      </w:rPr>
      <w:fldChar w:fldCharType="separate"/>
    </w:r>
    <w:r w:rsidR="00433E70" w:rsidRPr="001F6155">
      <w:rPr>
        <w:b/>
        <w:bCs/>
        <w:noProof/>
        <w:sz w:val="16"/>
        <w:szCs w:val="16"/>
      </w:rPr>
      <w:t>2</w:t>
    </w:r>
    <w:r w:rsidR="00433E70" w:rsidRPr="001F6155">
      <w:rPr>
        <w:b/>
        <w:bCs/>
        <w:sz w:val="16"/>
        <w:szCs w:val="16"/>
      </w:rPr>
      <w:fldChar w:fldCharType="end"/>
    </w:r>
  </w:p>
  <w:p w14:paraId="2565B5B2" w14:textId="4656893F" w:rsidR="00433E70" w:rsidRPr="001F6155" w:rsidRDefault="00000000" w:rsidP="001C27B2">
    <w:pPr>
      <w:pStyle w:val="Footer"/>
      <w:rPr>
        <w:sz w:val="16"/>
        <w:szCs w:val="16"/>
      </w:rPr>
    </w:pPr>
    <w:sdt>
      <w:sdtPr>
        <w:rPr>
          <w:sz w:val="16"/>
          <w:szCs w:val="16"/>
        </w:rPr>
        <w:alias w:val="Company Address"/>
        <w:tag w:val=""/>
        <w:id w:val="-1654979687"/>
        <w:placeholder>
          <w:docPart w:val="812E768AA48F4B48A2618CC4FE90F01A"/>
        </w:placeholder>
        <w:dataBinding w:prefixMappings="xmlns:ns0='http://schemas.microsoft.com/office/2006/coverPageProps' " w:xpath="/ns0:CoverPageProperties[1]/ns0:CompanyAddress[1]" w:storeItemID="{55AF091B-3C7A-41E3-B477-F2FDAA23CFDA}"/>
        <w:text/>
      </w:sdtPr>
      <w:sdtContent>
        <w:r w:rsidR="001C27B2" w:rsidRPr="001F6155">
          <w:rPr>
            <w:sz w:val="16"/>
            <w:szCs w:val="16"/>
          </w:rPr>
          <w:t>http://www.linkscommunitycentre.com</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480D0" w14:textId="77777777" w:rsidR="002A4E9C" w:rsidRDefault="002A4E9C" w:rsidP="00D00E70">
      <w:pPr>
        <w:spacing w:after="0" w:line="240" w:lineRule="auto"/>
      </w:pPr>
      <w:r>
        <w:separator/>
      </w:r>
    </w:p>
  </w:footnote>
  <w:footnote w:type="continuationSeparator" w:id="0">
    <w:p w14:paraId="37346C9E" w14:textId="77777777" w:rsidR="002A4E9C" w:rsidRDefault="002A4E9C" w:rsidP="00D00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0E0D" w14:textId="77777777" w:rsidR="00D17D75" w:rsidRPr="005609BA" w:rsidRDefault="00204722" w:rsidP="00D17D75">
    <w:pPr>
      <w:jc w:val="center"/>
      <w:rPr>
        <w:rStyle w:val="normaltextrun"/>
        <w:rFonts w:ascii="Calibri" w:hAnsi="Calibri" w:cs="Calibri"/>
        <w:color w:val="4471C4"/>
        <w:sz w:val="60"/>
        <w:szCs w:val="60"/>
        <w:shd w:val="clear" w:color="auto" w:fill="FFFFFF"/>
      </w:rPr>
    </w:pPr>
    <w:r w:rsidRPr="005609BA">
      <w:rPr>
        <w:noProof/>
        <w:sz w:val="60"/>
        <w:szCs w:val="60"/>
      </w:rPr>
      <w:drawing>
        <wp:anchor distT="0" distB="0" distL="114300" distR="114300" simplePos="0" relativeHeight="251658752" behindDoc="0" locked="0" layoutInCell="1" allowOverlap="1" wp14:anchorId="0DBB77F1" wp14:editId="6BF50235">
          <wp:simplePos x="0" y="0"/>
          <wp:positionH relativeFrom="column">
            <wp:posOffset>95305</wp:posOffset>
          </wp:positionH>
          <wp:positionV relativeFrom="paragraph">
            <wp:posOffset>-309024</wp:posOffset>
          </wp:positionV>
          <wp:extent cx="1089329" cy="1089329"/>
          <wp:effectExtent l="0" t="0" r="0" b="0"/>
          <wp:wrapNone/>
          <wp:docPr id="413482337" name="Picture 1"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82337" name="Picture 1" descr="A group of people in a circl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89329" cy="1089329"/>
                  </a:xfrm>
                  <a:prstGeom prst="rect">
                    <a:avLst/>
                  </a:prstGeom>
                </pic:spPr>
              </pic:pic>
            </a:graphicData>
          </a:graphic>
          <wp14:sizeRelH relativeFrom="margin">
            <wp14:pctWidth>0</wp14:pctWidth>
          </wp14:sizeRelH>
          <wp14:sizeRelV relativeFrom="margin">
            <wp14:pctHeight>0</wp14:pctHeight>
          </wp14:sizeRelV>
        </wp:anchor>
      </w:drawing>
    </w:r>
    <w:r w:rsidR="005609BA">
      <w:rPr>
        <w:rStyle w:val="normaltextrun"/>
        <w:rFonts w:ascii="Calibri" w:hAnsi="Calibri" w:cs="Calibri"/>
        <w:color w:val="4471C4"/>
        <w:sz w:val="60"/>
        <w:szCs w:val="60"/>
        <w:shd w:val="clear" w:color="auto" w:fill="FFFFFF"/>
      </w:rPr>
      <w:t xml:space="preserve">      </w:t>
    </w:r>
    <w:r w:rsidR="00852DD9">
      <w:rPr>
        <w:rStyle w:val="normaltextrun"/>
        <w:rFonts w:ascii="Calibri" w:hAnsi="Calibri" w:cs="Calibri"/>
        <w:color w:val="4471C4"/>
        <w:sz w:val="60"/>
        <w:szCs w:val="60"/>
        <w:shd w:val="clear" w:color="auto" w:fill="FFFFFF"/>
      </w:rPr>
      <w:t xml:space="preserve">     </w:t>
    </w:r>
    <w:r w:rsidR="00D17D75" w:rsidRPr="005609BA">
      <w:rPr>
        <w:rStyle w:val="normaltextrun"/>
        <w:rFonts w:ascii="Calibri" w:hAnsi="Calibri" w:cs="Calibri"/>
        <w:color w:val="4471C4"/>
        <w:sz w:val="60"/>
        <w:szCs w:val="60"/>
        <w:shd w:val="clear" w:color="auto" w:fill="FFFFFF"/>
      </w:rPr>
      <w:t>Links Community Centre</w:t>
    </w:r>
  </w:p>
  <w:p w14:paraId="23AADC0C" w14:textId="77777777" w:rsidR="00D00E70" w:rsidRDefault="00D00E70" w:rsidP="00DE2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317"/>
    <w:multiLevelType w:val="hybridMultilevel"/>
    <w:tmpl w:val="BDEEF8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C667B3"/>
    <w:multiLevelType w:val="multilevel"/>
    <w:tmpl w:val="3944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644BCE"/>
    <w:multiLevelType w:val="hybridMultilevel"/>
    <w:tmpl w:val="E20C64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C30570"/>
    <w:multiLevelType w:val="hybridMultilevel"/>
    <w:tmpl w:val="AAB699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D83374"/>
    <w:multiLevelType w:val="multilevel"/>
    <w:tmpl w:val="5CF4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617885"/>
    <w:multiLevelType w:val="multilevel"/>
    <w:tmpl w:val="99E21D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5CC64F9"/>
    <w:multiLevelType w:val="multilevel"/>
    <w:tmpl w:val="054C89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8105ECE"/>
    <w:multiLevelType w:val="hybridMultilevel"/>
    <w:tmpl w:val="7F5C528A"/>
    <w:lvl w:ilvl="0" w:tplc="0C09000F">
      <w:start w:val="1"/>
      <w:numFmt w:val="decimal"/>
      <w:lvlText w:val="%1."/>
      <w:lvlJc w:val="left"/>
      <w:pPr>
        <w:ind w:left="479" w:hanging="360"/>
      </w:pPr>
    </w:lvl>
    <w:lvl w:ilvl="1" w:tplc="0C090019" w:tentative="1">
      <w:start w:val="1"/>
      <w:numFmt w:val="lowerLetter"/>
      <w:lvlText w:val="%2."/>
      <w:lvlJc w:val="left"/>
      <w:pPr>
        <w:ind w:left="1199" w:hanging="360"/>
      </w:pPr>
    </w:lvl>
    <w:lvl w:ilvl="2" w:tplc="0C09001B" w:tentative="1">
      <w:start w:val="1"/>
      <w:numFmt w:val="lowerRoman"/>
      <w:lvlText w:val="%3."/>
      <w:lvlJc w:val="right"/>
      <w:pPr>
        <w:ind w:left="1919" w:hanging="180"/>
      </w:pPr>
    </w:lvl>
    <w:lvl w:ilvl="3" w:tplc="0C09000F" w:tentative="1">
      <w:start w:val="1"/>
      <w:numFmt w:val="decimal"/>
      <w:lvlText w:val="%4."/>
      <w:lvlJc w:val="left"/>
      <w:pPr>
        <w:ind w:left="2639" w:hanging="360"/>
      </w:pPr>
    </w:lvl>
    <w:lvl w:ilvl="4" w:tplc="0C090019" w:tentative="1">
      <w:start w:val="1"/>
      <w:numFmt w:val="lowerLetter"/>
      <w:lvlText w:val="%5."/>
      <w:lvlJc w:val="left"/>
      <w:pPr>
        <w:ind w:left="3359" w:hanging="360"/>
      </w:pPr>
    </w:lvl>
    <w:lvl w:ilvl="5" w:tplc="0C09001B" w:tentative="1">
      <w:start w:val="1"/>
      <w:numFmt w:val="lowerRoman"/>
      <w:lvlText w:val="%6."/>
      <w:lvlJc w:val="right"/>
      <w:pPr>
        <w:ind w:left="4079" w:hanging="180"/>
      </w:pPr>
    </w:lvl>
    <w:lvl w:ilvl="6" w:tplc="0C09000F" w:tentative="1">
      <w:start w:val="1"/>
      <w:numFmt w:val="decimal"/>
      <w:lvlText w:val="%7."/>
      <w:lvlJc w:val="left"/>
      <w:pPr>
        <w:ind w:left="4799" w:hanging="360"/>
      </w:pPr>
    </w:lvl>
    <w:lvl w:ilvl="7" w:tplc="0C090019" w:tentative="1">
      <w:start w:val="1"/>
      <w:numFmt w:val="lowerLetter"/>
      <w:lvlText w:val="%8."/>
      <w:lvlJc w:val="left"/>
      <w:pPr>
        <w:ind w:left="5519" w:hanging="360"/>
      </w:pPr>
    </w:lvl>
    <w:lvl w:ilvl="8" w:tplc="0C09001B" w:tentative="1">
      <w:start w:val="1"/>
      <w:numFmt w:val="lowerRoman"/>
      <w:lvlText w:val="%9."/>
      <w:lvlJc w:val="right"/>
      <w:pPr>
        <w:ind w:left="6239" w:hanging="180"/>
      </w:pPr>
    </w:lvl>
  </w:abstractNum>
  <w:abstractNum w:abstractNumId="8" w15:restartNumberingAfterBreak="0">
    <w:nsid w:val="1BE72AC5"/>
    <w:multiLevelType w:val="hybridMultilevel"/>
    <w:tmpl w:val="FE7ECB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070555"/>
    <w:multiLevelType w:val="multilevel"/>
    <w:tmpl w:val="7F0EB9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A58328C"/>
    <w:multiLevelType w:val="hybridMultilevel"/>
    <w:tmpl w:val="CD0827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F2E367C"/>
    <w:multiLevelType w:val="hybridMultilevel"/>
    <w:tmpl w:val="DB24A4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2C1456C"/>
    <w:multiLevelType w:val="multilevel"/>
    <w:tmpl w:val="EE76C2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BDE527A"/>
    <w:multiLevelType w:val="hybridMultilevel"/>
    <w:tmpl w:val="C19C12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EDD3AB3"/>
    <w:multiLevelType w:val="hybridMultilevel"/>
    <w:tmpl w:val="10E8E1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D1E1410"/>
    <w:multiLevelType w:val="hybridMultilevel"/>
    <w:tmpl w:val="B3125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BA6275"/>
    <w:multiLevelType w:val="hybridMultilevel"/>
    <w:tmpl w:val="BCC42D24"/>
    <w:lvl w:ilvl="0" w:tplc="0C09000F">
      <w:start w:val="1"/>
      <w:numFmt w:val="decimal"/>
      <w:lvlText w:val="%1."/>
      <w:lvlJc w:val="left"/>
      <w:pPr>
        <w:ind w:left="839" w:hanging="360"/>
      </w:pPr>
    </w:lvl>
    <w:lvl w:ilvl="1" w:tplc="0C090019" w:tentative="1">
      <w:start w:val="1"/>
      <w:numFmt w:val="lowerLetter"/>
      <w:lvlText w:val="%2."/>
      <w:lvlJc w:val="left"/>
      <w:pPr>
        <w:ind w:left="1559" w:hanging="360"/>
      </w:pPr>
    </w:lvl>
    <w:lvl w:ilvl="2" w:tplc="0C09001B" w:tentative="1">
      <w:start w:val="1"/>
      <w:numFmt w:val="lowerRoman"/>
      <w:lvlText w:val="%3."/>
      <w:lvlJc w:val="right"/>
      <w:pPr>
        <w:ind w:left="2279" w:hanging="180"/>
      </w:pPr>
    </w:lvl>
    <w:lvl w:ilvl="3" w:tplc="0C09000F" w:tentative="1">
      <w:start w:val="1"/>
      <w:numFmt w:val="decimal"/>
      <w:lvlText w:val="%4."/>
      <w:lvlJc w:val="left"/>
      <w:pPr>
        <w:ind w:left="2999" w:hanging="360"/>
      </w:pPr>
    </w:lvl>
    <w:lvl w:ilvl="4" w:tplc="0C090019" w:tentative="1">
      <w:start w:val="1"/>
      <w:numFmt w:val="lowerLetter"/>
      <w:lvlText w:val="%5."/>
      <w:lvlJc w:val="left"/>
      <w:pPr>
        <w:ind w:left="3719" w:hanging="360"/>
      </w:pPr>
    </w:lvl>
    <w:lvl w:ilvl="5" w:tplc="0C09001B" w:tentative="1">
      <w:start w:val="1"/>
      <w:numFmt w:val="lowerRoman"/>
      <w:lvlText w:val="%6."/>
      <w:lvlJc w:val="right"/>
      <w:pPr>
        <w:ind w:left="4439" w:hanging="180"/>
      </w:pPr>
    </w:lvl>
    <w:lvl w:ilvl="6" w:tplc="0C09000F" w:tentative="1">
      <w:start w:val="1"/>
      <w:numFmt w:val="decimal"/>
      <w:lvlText w:val="%7."/>
      <w:lvlJc w:val="left"/>
      <w:pPr>
        <w:ind w:left="5159" w:hanging="360"/>
      </w:pPr>
    </w:lvl>
    <w:lvl w:ilvl="7" w:tplc="0C090019" w:tentative="1">
      <w:start w:val="1"/>
      <w:numFmt w:val="lowerLetter"/>
      <w:lvlText w:val="%8."/>
      <w:lvlJc w:val="left"/>
      <w:pPr>
        <w:ind w:left="5879" w:hanging="360"/>
      </w:pPr>
    </w:lvl>
    <w:lvl w:ilvl="8" w:tplc="0C09001B" w:tentative="1">
      <w:start w:val="1"/>
      <w:numFmt w:val="lowerRoman"/>
      <w:lvlText w:val="%9."/>
      <w:lvlJc w:val="right"/>
      <w:pPr>
        <w:ind w:left="6599" w:hanging="180"/>
      </w:pPr>
    </w:lvl>
  </w:abstractNum>
  <w:abstractNum w:abstractNumId="17" w15:restartNumberingAfterBreak="0">
    <w:nsid w:val="697C1098"/>
    <w:multiLevelType w:val="multilevel"/>
    <w:tmpl w:val="720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6D38E8"/>
    <w:multiLevelType w:val="hybridMultilevel"/>
    <w:tmpl w:val="D8D646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75284D57"/>
    <w:multiLevelType w:val="multilevel"/>
    <w:tmpl w:val="6D84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9C7A4C"/>
    <w:multiLevelType w:val="multilevel"/>
    <w:tmpl w:val="09E2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94699B"/>
    <w:multiLevelType w:val="multilevel"/>
    <w:tmpl w:val="79A0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783022"/>
    <w:multiLevelType w:val="hybridMultilevel"/>
    <w:tmpl w:val="67708F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23119354">
    <w:abstractNumId w:val="16"/>
  </w:num>
  <w:num w:numId="2" w16cid:durableId="185826876">
    <w:abstractNumId w:val="7"/>
  </w:num>
  <w:num w:numId="3" w16cid:durableId="1118526271">
    <w:abstractNumId w:val="13"/>
  </w:num>
  <w:num w:numId="4" w16cid:durableId="680356017">
    <w:abstractNumId w:val="3"/>
  </w:num>
  <w:num w:numId="5" w16cid:durableId="882130194">
    <w:abstractNumId w:val="2"/>
  </w:num>
  <w:num w:numId="6" w16cid:durableId="2103791566">
    <w:abstractNumId w:val="15"/>
  </w:num>
  <w:num w:numId="7" w16cid:durableId="1780757890">
    <w:abstractNumId w:val="18"/>
  </w:num>
  <w:num w:numId="8" w16cid:durableId="1980642692">
    <w:abstractNumId w:val="10"/>
  </w:num>
  <w:num w:numId="9" w16cid:durableId="1895506247">
    <w:abstractNumId w:val="4"/>
  </w:num>
  <w:num w:numId="10" w16cid:durableId="1915309678">
    <w:abstractNumId w:val="20"/>
  </w:num>
  <w:num w:numId="11" w16cid:durableId="1392339807">
    <w:abstractNumId w:val="17"/>
  </w:num>
  <w:num w:numId="12" w16cid:durableId="386757222">
    <w:abstractNumId w:val="19"/>
  </w:num>
  <w:num w:numId="13" w16cid:durableId="829491087">
    <w:abstractNumId w:val="1"/>
  </w:num>
  <w:num w:numId="14" w16cid:durableId="279191583">
    <w:abstractNumId w:val="12"/>
  </w:num>
  <w:num w:numId="15" w16cid:durableId="1430466260">
    <w:abstractNumId w:val="9"/>
  </w:num>
  <w:num w:numId="16" w16cid:durableId="1354722374">
    <w:abstractNumId w:val="5"/>
  </w:num>
  <w:num w:numId="17" w16cid:durableId="1139687083">
    <w:abstractNumId w:val="6"/>
  </w:num>
  <w:num w:numId="18" w16cid:durableId="1021081719">
    <w:abstractNumId w:val="21"/>
  </w:num>
  <w:num w:numId="19" w16cid:durableId="339240424">
    <w:abstractNumId w:val="11"/>
  </w:num>
  <w:num w:numId="20" w16cid:durableId="620646564">
    <w:abstractNumId w:val="0"/>
  </w:num>
  <w:num w:numId="21" w16cid:durableId="1628854864">
    <w:abstractNumId w:val="14"/>
  </w:num>
  <w:num w:numId="22" w16cid:durableId="706835754">
    <w:abstractNumId w:val="8"/>
  </w:num>
  <w:num w:numId="23" w16cid:durableId="12863049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EA"/>
    <w:rsid w:val="000130B4"/>
    <w:rsid w:val="000A7564"/>
    <w:rsid w:val="000C5E3F"/>
    <w:rsid w:val="000D3ADC"/>
    <w:rsid w:val="000F7FF4"/>
    <w:rsid w:val="00106AF6"/>
    <w:rsid w:val="00175138"/>
    <w:rsid w:val="001B7606"/>
    <w:rsid w:val="001C27B2"/>
    <w:rsid w:val="001F6155"/>
    <w:rsid w:val="00204722"/>
    <w:rsid w:val="00207BAC"/>
    <w:rsid w:val="00241DBA"/>
    <w:rsid w:val="00273F0C"/>
    <w:rsid w:val="00281990"/>
    <w:rsid w:val="002938E2"/>
    <w:rsid w:val="002A4E9C"/>
    <w:rsid w:val="002A5631"/>
    <w:rsid w:val="002C7A3C"/>
    <w:rsid w:val="003046F0"/>
    <w:rsid w:val="00370E24"/>
    <w:rsid w:val="00370E77"/>
    <w:rsid w:val="0038007A"/>
    <w:rsid w:val="003A4599"/>
    <w:rsid w:val="003A5041"/>
    <w:rsid w:val="00433E70"/>
    <w:rsid w:val="00447B32"/>
    <w:rsid w:val="00463977"/>
    <w:rsid w:val="00492D24"/>
    <w:rsid w:val="004B3642"/>
    <w:rsid w:val="004E3C0F"/>
    <w:rsid w:val="00501E6E"/>
    <w:rsid w:val="0050258B"/>
    <w:rsid w:val="005102FD"/>
    <w:rsid w:val="0055277D"/>
    <w:rsid w:val="005609BA"/>
    <w:rsid w:val="005A18DD"/>
    <w:rsid w:val="005F51EB"/>
    <w:rsid w:val="00602C61"/>
    <w:rsid w:val="00605A74"/>
    <w:rsid w:val="00610B53"/>
    <w:rsid w:val="00621BDB"/>
    <w:rsid w:val="006803B4"/>
    <w:rsid w:val="006B4DF6"/>
    <w:rsid w:val="006C215B"/>
    <w:rsid w:val="006F2D10"/>
    <w:rsid w:val="007018FF"/>
    <w:rsid w:val="00710C6F"/>
    <w:rsid w:val="00721BEC"/>
    <w:rsid w:val="00723F69"/>
    <w:rsid w:val="00740C55"/>
    <w:rsid w:val="00763A89"/>
    <w:rsid w:val="00780EBD"/>
    <w:rsid w:val="007A1EF7"/>
    <w:rsid w:val="007B6169"/>
    <w:rsid w:val="007C1AF7"/>
    <w:rsid w:val="007C3D59"/>
    <w:rsid w:val="007D2434"/>
    <w:rsid w:val="007D7A57"/>
    <w:rsid w:val="007E1447"/>
    <w:rsid w:val="00821137"/>
    <w:rsid w:val="0084571A"/>
    <w:rsid w:val="00852DD9"/>
    <w:rsid w:val="00877F70"/>
    <w:rsid w:val="008A4861"/>
    <w:rsid w:val="008C0347"/>
    <w:rsid w:val="00905802"/>
    <w:rsid w:val="00931CCA"/>
    <w:rsid w:val="00932394"/>
    <w:rsid w:val="009739DA"/>
    <w:rsid w:val="00A3233F"/>
    <w:rsid w:val="00A43847"/>
    <w:rsid w:val="00AA039D"/>
    <w:rsid w:val="00AB296E"/>
    <w:rsid w:val="00AB436D"/>
    <w:rsid w:val="00AC17E6"/>
    <w:rsid w:val="00AE4436"/>
    <w:rsid w:val="00B16D4E"/>
    <w:rsid w:val="00B366E0"/>
    <w:rsid w:val="00B5301E"/>
    <w:rsid w:val="00B75BDC"/>
    <w:rsid w:val="00BA4CE5"/>
    <w:rsid w:val="00BB0C5F"/>
    <w:rsid w:val="00BE3FEE"/>
    <w:rsid w:val="00BF48B5"/>
    <w:rsid w:val="00C12C35"/>
    <w:rsid w:val="00C24B3D"/>
    <w:rsid w:val="00C348FE"/>
    <w:rsid w:val="00C417B6"/>
    <w:rsid w:val="00C75FC2"/>
    <w:rsid w:val="00CE7023"/>
    <w:rsid w:val="00D00E70"/>
    <w:rsid w:val="00D1668E"/>
    <w:rsid w:val="00D17D75"/>
    <w:rsid w:val="00D64800"/>
    <w:rsid w:val="00D71EA1"/>
    <w:rsid w:val="00D81738"/>
    <w:rsid w:val="00D8443E"/>
    <w:rsid w:val="00D97EE9"/>
    <w:rsid w:val="00DD2CC3"/>
    <w:rsid w:val="00DE2660"/>
    <w:rsid w:val="00DF1C55"/>
    <w:rsid w:val="00DF4A52"/>
    <w:rsid w:val="00DF62CA"/>
    <w:rsid w:val="00E06BEF"/>
    <w:rsid w:val="00E07B1E"/>
    <w:rsid w:val="00E34870"/>
    <w:rsid w:val="00E87264"/>
    <w:rsid w:val="00EC66D2"/>
    <w:rsid w:val="00EE1A53"/>
    <w:rsid w:val="00F06AB1"/>
    <w:rsid w:val="00F13FEA"/>
    <w:rsid w:val="00F56EA6"/>
    <w:rsid w:val="00F57DEC"/>
    <w:rsid w:val="00F639C9"/>
    <w:rsid w:val="00FA6396"/>
    <w:rsid w:val="00FC596C"/>
    <w:rsid w:val="00FF493F"/>
    <w:rsid w:val="055F5F51"/>
    <w:rsid w:val="432D19A5"/>
    <w:rsid w:val="72D3C81D"/>
    <w:rsid w:val="7D525C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CF9C5"/>
  <w15:chartTrackingRefBased/>
  <w15:docId w15:val="{86CE4664-FA1D-46FF-B9DA-CB3DC717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AU"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281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1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99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99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8199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19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199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199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199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9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19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99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99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199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19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19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19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19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1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9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9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1990"/>
    <w:pPr>
      <w:spacing w:before="160"/>
      <w:jc w:val="center"/>
    </w:pPr>
    <w:rPr>
      <w:i/>
      <w:iCs/>
      <w:color w:val="404040" w:themeColor="text1" w:themeTint="BF"/>
    </w:rPr>
  </w:style>
  <w:style w:type="character" w:customStyle="1" w:styleId="QuoteChar">
    <w:name w:val="Quote Char"/>
    <w:basedOn w:val="DefaultParagraphFont"/>
    <w:link w:val="Quote"/>
    <w:uiPriority w:val="29"/>
    <w:rsid w:val="00281990"/>
    <w:rPr>
      <w:i/>
      <w:iCs/>
      <w:color w:val="404040" w:themeColor="text1" w:themeTint="BF"/>
    </w:rPr>
  </w:style>
  <w:style w:type="paragraph" w:styleId="ListParagraph">
    <w:name w:val="List Paragraph"/>
    <w:basedOn w:val="Normal"/>
    <w:uiPriority w:val="34"/>
    <w:qFormat/>
    <w:rsid w:val="00281990"/>
    <w:pPr>
      <w:ind w:left="720"/>
      <w:contextualSpacing/>
    </w:pPr>
  </w:style>
  <w:style w:type="character" w:styleId="IntenseEmphasis">
    <w:name w:val="Intense Emphasis"/>
    <w:basedOn w:val="DefaultParagraphFont"/>
    <w:uiPriority w:val="21"/>
    <w:qFormat/>
    <w:rsid w:val="00281990"/>
    <w:rPr>
      <w:i/>
      <w:iCs/>
      <w:color w:val="0F4761" w:themeColor="accent1" w:themeShade="BF"/>
    </w:rPr>
  </w:style>
  <w:style w:type="paragraph" w:styleId="IntenseQuote">
    <w:name w:val="Intense Quote"/>
    <w:basedOn w:val="Normal"/>
    <w:next w:val="Normal"/>
    <w:link w:val="IntenseQuoteChar"/>
    <w:uiPriority w:val="30"/>
    <w:qFormat/>
    <w:rsid w:val="00281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990"/>
    <w:rPr>
      <w:i/>
      <w:iCs/>
      <w:color w:val="0F4761" w:themeColor="accent1" w:themeShade="BF"/>
    </w:rPr>
  </w:style>
  <w:style w:type="character" w:styleId="IntenseReference">
    <w:name w:val="Intense Reference"/>
    <w:basedOn w:val="DefaultParagraphFont"/>
    <w:uiPriority w:val="32"/>
    <w:qFormat/>
    <w:rsid w:val="00281990"/>
    <w:rPr>
      <w:b/>
      <w:bCs/>
      <w:smallCaps/>
      <w:color w:val="0F4761" w:themeColor="accent1" w:themeShade="BF"/>
      <w:spacing w:val="5"/>
    </w:rPr>
  </w:style>
  <w:style w:type="paragraph" w:styleId="BodyText">
    <w:name w:val="Body Text"/>
    <w:basedOn w:val="Normal"/>
    <w:link w:val="BodyTextChar"/>
    <w:uiPriority w:val="1"/>
    <w:qFormat/>
    <w:rsid w:val="00281990"/>
    <w:pPr>
      <w:widowControl w:val="0"/>
      <w:autoSpaceDE w:val="0"/>
      <w:autoSpaceDN w:val="0"/>
      <w:spacing w:before="54" w:after="0" w:line="240" w:lineRule="auto"/>
      <w:jc w:val="left"/>
    </w:pPr>
    <w:rPr>
      <w:rFonts w:ascii="Times New Roman" w:eastAsia="Times New Roman" w:hAnsi="Times New Roman" w:cs="Times New Roman"/>
      <w:b/>
      <w:bCs/>
      <w:kern w:val="0"/>
      <w:lang w:val="en-US"/>
      <w14:ligatures w14:val="none"/>
    </w:rPr>
  </w:style>
  <w:style w:type="character" w:customStyle="1" w:styleId="BodyTextChar">
    <w:name w:val="Body Text Char"/>
    <w:basedOn w:val="DefaultParagraphFont"/>
    <w:link w:val="BodyText"/>
    <w:uiPriority w:val="1"/>
    <w:rsid w:val="00281990"/>
    <w:rPr>
      <w:rFonts w:ascii="Times New Roman" w:eastAsia="Times New Roman" w:hAnsi="Times New Roman" w:cs="Times New Roman"/>
      <w:b/>
      <w:bCs/>
      <w:kern w:val="0"/>
      <w:lang w:val="en-US"/>
      <w14:ligatures w14:val="none"/>
    </w:rPr>
  </w:style>
  <w:style w:type="table" w:styleId="TableGrid">
    <w:name w:val="Table Grid"/>
    <w:basedOn w:val="TableNormal"/>
    <w:uiPriority w:val="39"/>
    <w:rsid w:val="002819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0E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E70"/>
  </w:style>
  <w:style w:type="paragraph" w:styleId="Footer">
    <w:name w:val="footer"/>
    <w:basedOn w:val="Normal"/>
    <w:link w:val="FooterChar"/>
    <w:uiPriority w:val="99"/>
    <w:unhideWhenUsed/>
    <w:rsid w:val="00D00E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E70"/>
  </w:style>
  <w:style w:type="character" w:customStyle="1" w:styleId="normaltextrun">
    <w:name w:val="normaltextrun"/>
    <w:basedOn w:val="DefaultParagraphFont"/>
    <w:rsid w:val="00D17D75"/>
  </w:style>
  <w:style w:type="character" w:styleId="PlaceholderText">
    <w:name w:val="Placeholder Text"/>
    <w:basedOn w:val="DefaultParagraphFont"/>
    <w:uiPriority w:val="99"/>
    <w:semiHidden/>
    <w:rsid w:val="00F13FEA"/>
    <w:rPr>
      <w:color w:val="666666"/>
    </w:rPr>
  </w:style>
  <w:style w:type="paragraph" w:styleId="NormalWeb">
    <w:name w:val="Normal (Web)"/>
    <w:basedOn w:val="Normal"/>
    <w:uiPriority w:val="99"/>
    <w:semiHidden/>
    <w:unhideWhenUsed/>
    <w:rsid w:val="00273F0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in\Downloads\Links%20Community%20Centre%20Blank%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D204A7EED448A495F4E274A119C353"/>
        <w:category>
          <w:name w:val="General"/>
          <w:gallery w:val="placeholder"/>
        </w:category>
        <w:types>
          <w:type w:val="bbPlcHdr"/>
        </w:types>
        <w:behaviors>
          <w:behavior w:val="content"/>
        </w:behaviors>
        <w:guid w:val="{D4AD5ADC-4644-4E53-A4E8-C46E9ACE8438}"/>
      </w:docPartPr>
      <w:docPartBody>
        <w:p w:rsidR="001D0A77" w:rsidRDefault="001D0A77">
          <w:r w:rsidRPr="00793A94">
            <w:rPr>
              <w:rStyle w:val="PlaceholderText"/>
            </w:rPr>
            <w:t>[Title]</w:t>
          </w:r>
        </w:p>
      </w:docPartBody>
    </w:docPart>
    <w:docPart>
      <w:docPartPr>
        <w:name w:val="9FF73BB678B54B34B4A961FB89F5E152"/>
        <w:category>
          <w:name w:val="General"/>
          <w:gallery w:val="placeholder"/>
        </w:category>
        <w:types>
          <w:type w:val="bbPlcHdr"/>
        </w:types>
        <w:behaviors>
          <w:behavior w:val="content"/>
        </w:behaviors>
        <w:guid w:val="{DD7C0B76-3ED2-4E02-8195-7247E09C4007}"/>
      </w:docPartPr>
      <w:docPartBody>
        <w:p w:rsidR="00F076B7" w:rsidRDefault="00F076B7">
          <w:r w:rsidRPr="00393763">
            <w:rPr>
              <w:rStyle w:val="PlaceholderText"/>
            </w:rPr>
            <w:t>[Title]</w:t>
          </w:r>
        </w:p>
      </w:docPartBody>
    </w:docPart>
    <w:docPart>
      <w:docPartPr>
        <w:name w:val="812E768AA48F4B48A2618CC4FE90F01A"/>
        <w:category>
          <w:name w:val="General"/>
          <w:gallery w:val="placeholder"/>
        </w:category>
        <w:types>
          <w:type w:val="bbPlcHdr"/>
        </w:types>
        <w:behaviors>
          <w:behavior w:val="content"/>
        </w:behaviors>
        <w:guid w:val="{5E7E1B26-D9E8-4819-A1A6-AD79D4D239EF}"/>
      </w:docPartPr>
      <w:docPartBody>
        <w:p w:rsidR="00F076B7" w:rsidRDefault="00F076B7">
          <w:r w:rsidRPr="00393763">
            <w:rPr>
              <w:rStyle w:val="PlaceholderText"/>
            </w:rPr>
            <w:t>[Company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77"/>
    <w:rsid w:val="00036428"/>
    <w:rsid w:val="00106AF6"/>
    <w:rsid w:val="00175138"/>
    <w:rsid w:val="001D0A77"/>
    <w:rsid w:val="002A5631"/>
    <w:rsid w:val="00463977"/>
    <w:rsid w:val="00492D24"/>
    <w:rsid w:val="005A18DD"/>
    <w:rsid w:val="00717736"/>
    <w:rsid w:val="00763A89"/>
    <w:rsid w:val="0084571A"/>
    <w:rsid w:val="00931CCA"/>
    <w:rsid w:val="009739DA"/>
    <w:rsid w:val="00B366E0"/>
    <w:rsid w:val="00CA7B77"/>
    <w:rsid w:val="00EC66D2"/>
    <w:rsid w:val="00F076B7"/>
    <w:rsid w:val="00F35A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76B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http://www.linkscommunitycentre.com</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42bb557a-7bd8-433d-8d56-62da73fb63a0" xsi:nil="true"/>
    <lcf76f155ced4ddcb4097134ff3c332f xmlns="c0186103-b612-4640-8e81-c762a2cedd9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2A425F4445304E81258C260BACDE22" ma:contentTypeVersion="22" ma:contentTypeDescription="Create a new document." ma:contentTypeScope="" ma:versionID="e069f0c9b0e914d74c0a52eea25e694d">
  <xsd:schema xmlns:xsd="http://www.w3.org/2001/XMLSchema" xmlns:xs="http://www.w3.org/2001/XMLSchema" xmlns:p="http://schemas.microsoft.com/office/2006/metadata/properties" xmlns:ns2="c0186103-b612-4640-8e81-c762a2cedd9b" xmlns:ns3="42bb557a-7bd8-433d-8d56-62da73fb63a0" targetNamespace="http://schemas.microsoft.com/office/2006/metadata/properties" ma:root="true" ma:fieldsID="0e12e195f9161633d39ba9a25d9827cb" ns2:_="" ns3:_="">
    <xsd:import namespace="c0186103-b612-4640-8e81-c762a2cedd9b"/>
    <xsd:import namespace="42bb557a-7bd8-433d-8d56-62da73fb63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86103-b612-4640-8e81-c762a2ced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cd7462e-62a1-445b-83df-7bbe39f9dfb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bb557a-7bd8-433d-8d56-62da73fb63a0" elementFormDefault="qualified">
    <xsd:import namespace="http://schemas.microsoft.com/office/2006/documentManagement/types"/>
    <xsd:import namespace="http://schemas.microsoft.com/office/infopath/2007/PartnerControls"/>
    <xsd:element name="SharedWithUsers" ma:index="15" nillable="true" ma:displayName="Shared With"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TaxCatchAll" ma:index="19" nillable="true" ma:displayName="Taxonomy Catch All Column" ma:hidden="true" ma:list="{dbdba4e3-e74b-473d-b10e-a7fa004183e9}" ma:internalName="TaxCatchAll" ma:readOnly="false" ma:showField="CatchAllData" ma:web="42bb557a-7bd8-433d-8d56-62da73fb6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AC7E51-567B-423F-A164-EFD179E1BBC7}">
  <ds:schemaRefs>
    <ds:schemaRef ds:uri="http://schemas.microsoft.com/office/2006/metadata/properties"/>
    <ds:schemaRef ds:uri="http://schemas.microsoft.com/office/infopath/2007/PartnerControls"/>
    <ds:schemaRef ds:uri="42bb557a-7bd8-433d-8d56-62da73fb63a0"/>
    <ds:schemaRef ds:uri="c0186103-b612-4640-8e81-c762a2cedd9b"/>
  </ds:schemaRefs>
</ds:datastoreItem>
</file>

<file path=customXml/itemProps3.xml><?xml version="1.0" encoding="utf-8"?>
<ds:datastoreItem xmlns:ds="http://schemas.openxmlformats.org/officeDocument/2006/customXml" ds:itemID="{70A1C7D1-5E18-49F2-8F91-7C23BAB28E77}">
  <ds:schemaRefs>
    <ds:schemaRef ds:uri="http://schemas.microsoft.com/sharepoint/v3/contenttype/forms"/>
  </ds:schemaRefs>
</ds:datastoreItem>
</file>

<file path=customXml/itemProps4.xml><?xml version="1.0" encoding="utf-8"?>
<ds:datastoreItem xmlns:ds="http://schemas.openxmlformats.org/officeDocument/2006/customXml" ds:itemID="{74E55760-E8BC-4E86-95AB-590D8004C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86103-b612-4640-8e81-c762a2cedd9b"/>
    <ds:schemaRef ds:uri="42bb557a-7bd8-433d-8d56-62da73fb6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Links Community Centre Blank Template</Template>
  <TotalTime>23</TotalTime>
  <Pages>3</Pages>
  <Words>825</Words>
  <Characters>4705</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Agenda</vt:lpstr>
      <vt:lpstr>&lt;Template Title &gt;</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and Confidentiality Policy</dc:title>
  <dc:subject/>
  <dc:creator>Karin Florie</dc:creator>
  <cp:keywords/>
  <dc:description/>
  <cp:lastModifiedBy>Karin Florie</cp:lastModifiedBy>
  <cp:revision>28</cp:revision>
  <dcterms:created xsi:type="dcterms:W3CDTF">2025-08-04T23:29:00Z</dcterms:created>
  <dcterms:modified xsi:type="dcterms:W3CDTF">2025-08-04T23:52:00Z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6ed6d7-747c-41fd-b042-ff14484edc24_Enabled">
    <vt:lpwstr>true</vt:lpwstr>
  </property>
  <property fmtid="{D5CDD505-2E9C-101B-9397-08002B2CF9AE}" pid="3" name="MSIP_Label_c96ed6d7-747c-41fd-b042-ff14484edc24_SetDate">
    <vt:lpwstr>2025-03-31T06:41:00Z</vt:lpwstr>
  </property>
  <property fmtid="{D5CDD505-2E9C-101B-9397-08002B2CF9AE}" pid="4" name="MSIP_Label_c96ed6d7-747c-41fd-b042-ff14484edc24_Method">
    <vt:lpwstr>Standard</vt:lpwstr>
  </property>
  <property fmtid="{D5CDD505-2E9C-101B-9397-08002B2CF9AE}" pid="5" name="MSIP_Label_c96ed6d7-747c-41fd-b042-ff14484edc24_Name">
    <vt:lpwstr>defa4170-0d19-0005-0004-bc88714345d2</vt:lpwstr>
  </property>
  <property fmtid="{D5CDD505-2E9C-101B-9397-08002B2CF9AE}" pid="6" name="MSIP_Label_c96ed6d7-747c-41fd-b042-ff14484edc24_SiteId">
    <vt:lpwstr>6a425d0d-58f2-4e36-8689-10002b2ec567</vt:lpwstr>
  </property>
  <property fmtid="{D5CDD505-2E9C-101B-9397-08002B2CF9AE}" pid="7" name="MSIP_Label_c96ed6d7-747c-41fd-b042-ff14484edc24_ActionId">
    <vt:lpwstr>b384bc34-e5ea-43c6-83cb-54a13f7cf89d</vt:lpwstr>
  </property>
  <property fmtid="{D5CDD505-2E9C-101B-9397-08002B2CF9AE}" pid="8" name="MSIP_Label_c96ed6d7-747c-41fd-b042-ff14484edc24_ContentBits">
    <vt:lpwstr>0</vt:lpwstr>
  </property>
  <property fmtid="{D5CDD505-2E9C-101B-9397-08002B2CF9AE}" pid="9" name="MSIP_Label_c96ed6d7-747c-41fd-b042-ff14484edc24_Tag">
    <vt:lpwstr>10, 3, 0, 1</vt:lpwstr>
  </property>
  <property fmtid="{D5CDD505-2E9C-101B-9397-08002B2CF9AE}" pid="10" name="ContentTypeId">
    <vt:lpwstr>0x0101008F2A425F4445304E81258C260BACDE22</vt:lpwstr>
  </property>
  <property fmtid="{D5CDD505-2E9C-101B-9397-08002B2CF9AE}" pid="11" name="MediaServiceImageTags">
    <vt:lpwstr/>
  </property>
</Properties>
</file>